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36C0F" w:rsidRDefault="007868FB" w:rsidP="00E82EA3">
            <w:pPr>
              <w:spacing w:before="60" w:after="60" w:line="240" w:lineRule="auto"/>
              <w:ind w:left="397" w:hanging="397"/>
              <w:rPr>
                <w:rFonts w:ascii="Arial" w:hAnsi="Arial" w:cs="Arial"/>
                <w:b/>
                <w:sz w:val="20"/>
                <w:szCs w:val="20"/>
                <w:lang w:val="en-GB"/>
              </w:rPr>
            </w:pPr>
            <w:r w:rsidRPr="00D36C0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36C0F" w:rsidRDefault="00531547"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Business and financial analysis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Style w:val="Strong"/>
                <w:rFonts w:ascii="Arial" w:hAnsi="Arial" w:cs="Arial"/>
                <w:b w:val="0"/>
                <w:sz w:val="20"/>
                <w:szCs w:val="20"/>
                <w:lang w:val="en-GB"/>
              </w:rPr>
            </w:pPr>
            <w:r w:rsidRPr="00D36C0F">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D36C0F" w:rsidRDefault="00BD4E46" w:rsidP="0080409A">
            <w:pPr>
              <w:spacing w:after="0" w:line="240" w:lineRule="auto"/>
              <w:rPr>
                <w:rFonts w:ascii="Arial" w:hAnsi="Arial" w:cs="Arial"/>
                <w:sz w:val="20"/>
                <w:szCs w:val="20"/>
                <w:lang w:val="en-GB"/>
              </w:rPr>
            </w:pPr>
            <w:r w:rsidRPr="00D36C0F">
              <w:rPr>
                <w:rFonts w:ascii="Times New Roman" w:hAnsi="Times New Roman" w:cs="Arial"/>
                <w:sz w:val="20"/>
                <w:szCs w:val="20"/>
                <w:lang w:val="en-GB"/>
              </w:rPr>
              <w:t>E</w:t>
            </w:r>
            <w:r w:rsidR="0080409A">
              <w:rPr>
                <w:rFonts w:ascii="Times New Roman" w:hAnsi="Times New Roman" w:cs="Arial"/>
                <w:sz w:val="20"/>
                <w:szCs w:val="20"/>
                <w:lang w:val="en-GB"/>
              </w:rPr>
              <w:t>CS</w:t>
            </w:r>
            <w:r w:rsidR="00531547">
              <w:rPr>
                <w:rFonts w:ascii="Times New Roman" w:hAnsi="Times New Roman" w:cs="Arial"/>
                <w:sz w:val="20"/>
                <w:szCs w:val="20"/>
                <w:lang w:val="en-GB"/>
              </w:rPr>
              <w:t>416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36703A" w:rsidRDefault="00531547" w:rsidP="00E82EA3">
            <w:pPr>
              <w:spacing w:after="0" w:line="240" w:lineRule="auto"/>
              <w:rPr>
                <w:rFonts w:ascii="Times New Roman" w:hAnsi="Times New Roman"/>
                <w:sz w:val="20"/>
                <w:szCs w:val="20"/>
                <w:lang w:val="en-GB"/>
              </w:rPr>
            </w:pPr>
            <w:r>
              <w:rPr>
                <w:rFonts w:ascii="Times New Roman" w:hAnsi="Times New Roman"/>
                <w:sz w:val="20"/>
                <w:szCs w:val="20"/>
                <w:lang w:val="en-GB"/>
              </w:rPr>
              <w:t>1</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BD4E46" w:rsidRPr="00D36C0F" w:rsidRDefault="00BD4E46" w:rsidP="00E82EA3">
            <w:pPr>
              <w:spacing w:after="0" w:line="240" w:lineRule="auto"/>
              <w:rPr>
                <w:rFonts w:ascii="Arial" w:hAnsi="Arial" w:cs="Arial"/>
                <w:sz w:val="20"/>
                <w:szCs w:val="20"/>
                <w:lang w:val="en-GB"/>
              </w:rPr>
            </w:pPr>
            <w:r w:rsidRPr="0036703A">
              <w:rPr>
                <w:rFonts w:ascii="Times New Roman" w:hAnsi="Times New Roman"/>
                <w:sz w:val="20"/>
                <w:szCs w:val="20"/>
                <w:lang w:val="en-GB"/>
              </w:rPr>
              <w:t>Slavko Šodan,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36703A" w:rsidRDefault="00D30B6A" w:rsidP="00E82EA3">
            <w:pPr>
              <w:spacing w:after="0" w:line="240" w:lineRule="auto"/>
              <w:rPr>
                <w:rFonts w:ascii="Times New Roman" w:hAnsi="Times New Roman"/>
                <w:sz w:val="20"/>
                <w:szCs w:val="20"/>
                <w:lang w:val="en-GB"/>
              </w:rPr>
            </w:pPr>
            <w:r>
              <w:rPr>
                <w:rFonts w:ascii="Times New Roman" w:hAnsi="Times New Roman"/>
                <w:sz w:val="20"/>
                <w:szCs w:val="20"/>
                <w:lang w:val="en-GB"/>
              </w:rPr>
              <w:t>6</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531547" w:rsidRDefault="00531547" w:rsidP="00E82EA3">
            <w:pPr>
              <w:spacing w:after="0" w:line="240" w:lineRule="auto"/>
              <w:rPr>
                <w:rFonts w:ascii="Times New Roman" w:hAnsi="Times New Roman"/>
                <w:sz w:val="20"/>
                <w:szCs w:val="20"/>
                <w:lang w:val="en-GB"/>
              </w:rPr>
            </w:pPr>
            <w:r w:rsidRPr="00531547">
              <w:rPr>
                <w:rFonts w:ascii="Times New Roman" w:hAnsi="Times New Roman"/>
                <w:sz w:val="20"/>
                <w:szCs w:val="20"/>
                <w:lang w:val="en-GB"/>
              </w:rPr>
              <w:t xml:space="preserve">Katarina </w:t>
            </w:r>
            <w:proofErr w:type="spellStart"/>
            <w:r w:rsidRPr="00531547">
              <w:rPr>
                <w:rFonts w:ascii="Times New Roman" w:hAnsi="Times New Roman"/>
                <w:sz w:val="20"/>
                <w:szCs w:val="20"/>
                <w:lang w:val="en-GB"/>
              </w:rPr>
              <w:t>Lijović</w:t>
            </w:r>
            <w:proofErr w:type="spellEnd"/>
            <w:r w:rsidRPr="00531547">
              <w:rPr>
                <w:rFonts w:ascii="Times New Roman" w:hAnsi="Times New Roman"/>
                <w:sz w:val="20"/>
                <w:szCs w:val="20"/>
                <w:lang w:val="en-GB"/>
              </w:rPr>
              <w:t>, MA</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D36C0F"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D36C0F" w:rsidRDefault="00BD4E46"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D36C0F" w:rsidRDefault="00BD4E46" w:rsidP="00E82EA3">
            <w:pPr>
              <w:spacing w:after="0" w:line="240" w:lineRule="auto"/>
              <w:rPr>
                <w:rFonts w:ascii="Arial" w:hAnsi="Arial" w:cs="Arial"/>
                <w:sz w:val="20"/>
                <w:szCs w:val="20"/>
                <w:lang w:val="en-GB"/>
              </w:rPr>
            </w:pPr>
            <w:r w:rsidRPr="00D36C0F">
              <w:rPr>
                <w:rFonts w:ascii="Arial" w:hAnsi="Arial" w:cs="Arial"/>
                <w:sz w:val="20"/>
                <w:szCs w:val="20"/>
                <w:lang w:val="en-GB"/>
              </w:rPr>
              <w:t>-</w:t>
            </w:r>
          </w:p>
        </w:tc>
        <w:tc>
          <w:tcPr>
            <w:tcW w:w="712" w:type="dxa"/>
            <w:gridSpan w:val="2"/>
            <w:tcBorders>
              <w:bottom w:val="single" w:sz="12" w:space="0" w:color="auto"/>
              <w:right w:val="single" w:sz="12" w:space="0" w:color="auto"/>
            </w:tcBorders>
            <w:vAlign w:val="center"/>
          </w:tcPr>
          <w:p w:rsidR="007868FB" w:rsidRPr="00D36C0F" w:rsidRDefault="0080409A"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D36C0F" w:rsidRDefault="00BD4E46" w:rsidP="00E82EA3">
            <w:pPr>
              <w:spacing w:after="0" w:line="240" w:lineRule="auto"/>
              <w:rPr>
                <w:rFonts w:ascii="Arial" w:hAnsi="Arial" w:cs="Arial"/>
                <w:sz w:val="20"/>
                <w:szCs w:val="20"/>
                <w:lang w:val="en-GB"/>
              </w:rPr>
            </w:pPr>
            <w:r w:rsidRPr="00D36C0F">
              <w:rPr>
                <w:rFonts w:ascii="Arial" w:hAnsi="Arial" w:cs="Arial"/>
                <w:sz w:val="20"/>
                <w:szCs w:val="20"/>
                <w:lang w:val="en-GB"/>
              </w:rPr>
              <w:t>-</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36703A" w:rsidRDefault="00531547" w:rsidP="00E82EA3">
            <w:pPr>
              <w:spacing w:after="0" w:line="240" w:lineRule="auto"/>
              <w:rPr>
                <w:rFonts w:ascii="Times New Roman" w:hAnsi="Times New Roman"/>
                <w:sz w:val="20"/>
                <w:szCs w:val="20"/>
                <w:lang w:val="en-GB"/>
              </w:rPr>
            </w:pPr>
            <w:r>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D36C0F" w:rsidRDefault="00F26E18" w:rsidP="00E82EA3">
            <w:pPr>
              <w:spacing w:after="0" w:line="240" w:lineRule="auto"/>
              <w:jc w:val="center"/>
              <w:rPr>
                <w:rFonts w:ascii="Arial" w:hAnsi="Arial" w:cs="Arial"/>
                <w:sz w:val="20"/>
                <w:szCs w:val="20"/>
                <w:lang w:val="en-GB"/>
              </w:rPr>
            </w:pPr>
            <w:r>
              <w:rPr>
                <w:rFonts w:ascii="Arial" w:hAnsi="Arial" w:cs="Arial"/>
                <w:sz w:val="20"/>
                <w:szCs w:val="20"/>
                <w:lang w:val="en-GB"/>
              </w:rPr>
              <w:t>1</w:t>
            </w:r>
            <w:r w:rsidR="0059607B" w:rsidRPr="00D36C0F">
              <w:rPr>
                <w:rFonts w:ascii="Arial" w:hAnsi="Arial" w:cs="Arial"/>
                <w:sz w:val="20"/>
                <w:szCs w:val="20"/>
                <w:lang w:val="en-GB"/>
              </w:rPr>
              <w:t>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36C0F" w:rsidRDefault="007868FB" w:rsidP="00E82EA3">
            <w:pPr>
              <w:tabs>
                <w:tab w:val="left" w:pos="2820"/>
              </w:tabs>
              <w:spacing w:after="0"/>
              <w:jc w:val="center"/>
              <w:rPr>
                <w:rFonts w:ascii="Arial" w:hAnsi="Arial" w:cs="Arial"/>
                <w:b/>
                <w:sz w:val="20"/>
                <w:szCs w:val="20"/>
                <w:lang w:val="en-GB"/>
              </w:rPr>
            </w:pPr>
            <w:r w:rsidRPr="00D36C0F">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sz w:val="20"/>
                <w:szCs w:val="20"/>
                <w:lang w:val="en-GB"/>
              </w:rPr>
            </w:pPr>
            <w:r w:rsidRPr="00D36C0F">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36703A" w:rsidRDefault="00190CA4" w:rsidP="00B359BA">
            <w:pPr>
              <w:tabs>
                <w:tab w:val="left" w:pos="2820"/>
              </w:tabs>
              <w:spacing w:after="0"/>
              <w:jc w:val="both"/>
              <w:rPr>
                <w:rFonts w:ascii="Times New Roman" w:hAnsi="Times New Roman"/>
                <w:sz w:val="20"/>
                <w:szCs w:val="20"/>
                <w:lang w:val="en-GB"/>
              </w:rPr>
            </w:pPr>
            <w:r>
              <w:rPr>
                <w:rFonts w:ascii="Times New Roman" w:hAnsi="Times New Roman"/>
                <w:sz w:val="20"/>
                <w:szCs w:val="20"/>
                <w:lang w:val="en-GB"/>
              </w:rPr>
              <w:t>To make students competent enough to analyze business operations using different methods and techniques of financial analysis.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36703A" w:rsidRDefault="00BD4E46" w:rsidP="00B359BA">
            <w:pPr>
              <w:tabs>
                <w:tab w:val="left" w:pos="2820"/>
              </w:tabs>
              <w:spacing w:after="0"/>
              <w:jc w:val="both"/>
              <w:rPr>
                <w:rFonts w:ascii="Times New Roman" w:hAnsi="Times New Roman"/>
                <w:sz w:val="20"/>
                <w:szCs w:val="20"/>
                <w:lang w:val="en-GB"/>
              </w:rPr>
            </w:pPr>
            <w:r w:rsidRPr="0036703A">
              <w:rPr>
                <w:rFonts w:ascii="Times New Roman" w:hAnsi="Times New Roman"/>
                <w:sz w:val="20"/>
                <w:szCs w:val="20"/>
                <w:lang w:val="en-GB"/>
              </w:rPr>
              <w:t>Prerequisites are prescribed by the Statute of the Faculty of Economics, and by the Regulations on the study.</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90CA4" w:rsidRDefault="00190CA4" w:rsidP="00B359BA">
            <w:pPr>
              <w:tabs>
                <w:tab w:val="left" w:pos="2820"/>
              </w:tabs>
              <w:spacing w:after="0" w:line="240" w:lineRule="auto"/>
              <w:jc w:val="both"/>
              <w:rPr>
                <w:rFonts w:ascii="Times New Roman" w:hAnsi="Times New Roman"/>
                <w:sz w:val="20"/>
                <w:szCs w:val="20"/>
                <w:lang w:val="en-GB"/>
              </w:rPr>
            </w:pPr>
            <w:r>
              <w:rPr>
                <w:rFonts w:ascii="Times New Roman" w:hAnsi="Times New Roman"/>
                <w:sz w:val="20"/>
                <w:szCs w:val="20"/>
                <w:lang w:val="en-GB"/>
              </w:rPr>
              <w:t>Course learning outcome:</w:t>
            </w:r>
          </w:p>
          <w:p w:rsidR="00190CA4" w:rsidRDefault="00190CA4" w:rsidP="00B359BA">
            <w:pPr>
              <w:tabs>
                <w:tab w:val="left" w:pos="2820"/>
              </w:tabs>
              <w:spacing w:after="0" w:line="240" w:lineRule="auto"/>
              <w:jc w:val="both"/>
              <w:rPr>
                <w:rFonts w:ascii="Times New Roman" w:hAnsi="Times New Roman"/>
                <w:sz w:val="20"/>
                <w:szCs w:val="20"/>
                <w:lang w:val="en-GB"/>
              </w:rPr>
            </w:pPr>
            <w:r>
              <w:rPr>
                <w:rFonts w:ascii="Times New Roman" w:hAnsi="Times New Roman"/>
                <w:sz w:val="20"/>
                <w:szCs w:val="20"/>
                <w:lang w:val="en-GB"/>
              </w:rPr>
              <w:t xml:space="preserve">1. </w:t>
            </w:r>
            <w:r w:rsidR="00C25ADE">
              <w:rPr>
                <w:rFonts w:ascii="Times New Roman" w:hAnsi="Times New Roman"/>
                <w:sz w:val="20"/>
                <w:szCs w:val="20"/>
                <w:lang w:val="en-GB"/>
              </w:rPr>
              <w:t>To e</w:t>
            </w:r>
            <w:r>
              <w:rPr>
                <w:rFonts w:ascii="Times New Roman" w:hAnsi="Times New Roman"/>
                <w:sz w:val="20"/>
                <w:szCs w:val="20"/>
                <w:lang w:val="en-GB"/>
              </w:rPr>
              <w:t xml:space="preserve">valuate the financial performance and financial position of a company by applying different methods and techniques of financial analysis </w:t>
            </w:r>
            <w:r w:rsidR="00C25ADE">
              <w:rPr>
                <w:rFonts w:ascii="Times New Roman" w:hAnsi="Times New Roman"/>
                <w:sz w:val="20"/>
                <w:szCs w:val="20"/>
                <w:lang w:val="en-GB"/>
              </w:rPr>
              <w:t>and to predict future financial performance and the value of a company.</w:t>
            </w:r>
          </w:p>
          <w:p w:rsidR="00190CA4" w:rsidRDefault="00190CA4" w:rsidP="00B359BA">
            <w:pPr>
              <w:tabs>
                <w:tab w:val="left" w:pos="2820"/>
              </w:tabs>
              <w:spacing w:after="0" w:line="240" w:lineRule="auto"/>
              <w:jc w:val="both"/>
              <w:rPr>
                <w:rFonts w:ascii="Times New Roman" w:hAnsi="Times New Roman"/>
                <w:sz w:val="20"/>
                <w:szCs w:val="20"/>
                <w:lang w:val="en-GB"/>
              </w:rPr>
            </w:pPr>
          </w:p>
          <w:p w:rsidR="00C25ADE" w:rsidRDefault="00C25ADE" w:rsidP="00B359BA">
            <w:pPr>
              <w:tabs>
                <w:tab w:val="left" w:pos="2820"/>
              </w:tabs>
              <w:spacing w:after="0" w:line="240" w:lineRule="auto"/>
              <w:jc w:val="both"/>
              <w:rPr>
                <w:rFonts w:ascii="Times New Roman" w:hAnsi="Times New Roman"/>
                <w:sz w:val="20"/>
                <w:szCs w:val="20"/>
                <w:lang w:val="en-GB"/>
              </w:rPr>
            </w:pPr>
            <w:r>
              <w:rPr>
                <w:rFonts w:ascii="Times New Roman" w:hAnsi="Times New Roman"/>
                <w:sz w:val="20"/>
                <w:szCs w:val="20"/>
                <w:lang w:val="en-GB"/>
              </w:rPr>
              <w:t>Individual learning outcomes:</w:t>
            </w:r>
          </w:p>
          <w:p w:rsidR="00C25ADE" w:rsidRDefault="00BD4E46" w:rsidP="00B359BA">
            <w:pPr>
              <w:tabs>
                <w:tab w:val="left" w:pos="282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 xml:space="preserve">1. </w:t>
            </w:r>
            <w:r w:rsidR="00C25ADE">
              <w:rPr>
                <w:rFonts w:ascii="Times New Roman" w:hAnsi="Times New Roman"/>
                <w:sz w:val="20"/>
                <w:szCs w:val="20"/>
                <w:lang w:val="en-GB"/>
              </w:rPr>
              <w:t>To identify the business strategy of a company and its position within the business sector by using appropriate techniques of financial analysis.</w:t>
            </w:r>
          </w:p>
          <w:p w:rsidR="00C25ADE" w:rsidRDefault="00C25ADE" w:rsidP="00B359BA">
            <w:pPr>
              <w:tabs>
                <w:tab w:val="left" w:pos="2820"/>
              </w:tabs>
              <w:spacing w:after="0" w:line="240" w:lineRule="auto"/>
              <w:jc w:val="both"/>
              <w:rPr>
                <w:rFonts w:ascii="Times New Roman" w:hAnsi="Times New Roman"/>
                <w:sz w:val="20"/>
                <w:szCs w:val="20"/>
                <w:lang w:val="en-GB"/>
              </w:rPr>
            </w:pPr>
            <w:r>
              <w:rPr>
                <w:rFonts w:ascii="Times New Roman" w:hAnsi="Times New Roman"/>
                <w:sz w:val="20"/>
                <w:szCs w:val="20"/>
                <w:lang w:val="en-GB"/>
              </w:rPr>
              <w:t>2. To evaluate financial statements elements using the methods and techniques of financial analysis.</w:t>
            </w:r>
          </w:p>
          <w:p w:rsidR="00C25ADE" w:rsidRDefault="00C25ADE" w:rsidP="00B359BA">
            <w:pPr>
              <w:tabs>
                <w:tab w:val="left" w:pos="2820"/>
              </w:tabs>
              <w:spacing w:after="0" w:line="240" w:lineRule="auto"/>
              <w:jc w:val="both"/>
              <w:rPr>
                <w:rFonts w:ascii="Times New Roman" w:hAnsi="Times New Roman"/>
                <w:sz w:val="20"/>
                <w:szCs w:val="20"/>
                <w:lang w:val="en-GB"/>
              </w:rPr>
            </w:pPr>
            <w:r>
              <w:rPr>
                <w:rFonts w:ascii="Times New Roman" w:hAnsi="Times New Roman"/>
                <w:sz w:val="20"/>
                <w:szCs w:val="20"/>
                <w:lang w:val="en-GB"/>
              </w:rPr>
              <w:t>3. To identify the potential constrains and risks associated with financial reporting process.</w:t>
            </w:r>
          </w:p>
          <w:p w:rsidR="00C25ADE" w:rsidRDefault="00C25ADE" w:rsidP="00B359BA">
            <w:pPr>
              <w:tabs>
                <w:tab w:val="left" w:pos="2820"/>
              </w:tabs>
              <w:spacing w:after="0" w:line="240" w:lineRule="auto"/>
              <w:jc w:val="both"/>
              <w:rPr>
                <w:rFonts w:ascii="Times New Roman" w:hAnsi="Times New Roman"/>
                <w:sz w:val="20"/>
                <w:szCs w:val="20"/>
                <w:lang w:val="en-GB"/>
              </w:rPr>
            </w:pPr>
            <w:r>
              <w:rPr>
                <w:rFonts w:ascii="Times New Roman" w:hAnsi="Times New Roman"/>
                <w:sz w:val="20"/>
                <w:szCs w:val="20"/>
                <w:lang w:val="en-GB"/>
              </w:rPr>
              <w:t>4. To evaluate financial performance and position of a company based on values of financial indicators.</w:t>
            </w:r>
          </w:p>
          <w:p w:rsidR="00C25ADE" w:rsidRDefault="00C25ADE" w:rsidP="00B359BA">
            <w:pPr>
              <w:tabs>
                <w:tab w:val="left" w:pos="2820"/>
              </w:tabs>
              <w:spacing w:after="0" w:line="240" w:lineRule="auto"/>
              <w:jc w:val="both"/>
              <w:rPr>
                <w:rFonts w:ascii="Times New Roman" w:hAnsi="Times New Roman"/>
                <w:sz w:val="20"/>
                <w:szCs w:val="20"/>
                <w:lang w:val="en-GB"/>
              </w:rPr>
            </w:pPr>
            <w:r>
              <w:rPr>
                <w:rFonts w:ascii="Times New Roman" w:hAnsi="Times New Roman"/>
                <w:sz w:val="20"/>
                <w:szCs w:val="20"/>
                <w:lang w:val="en-GB"/>
              </w:rPr>
              <w:t>5. To assess future financial performance and value of a company using appropriate methodological approach.</w:t>
            </w:r>
          </w:p>
          <w:p w:rsidR="007868FB" w:rsidRPr="0036703A" w:rsidRDefault="00C25ADE" w:rsidP="00B359BA">
            <w:pPr>
              <w:tabs>
                <w:tab w:val="left" w:pos="2820"/>
              </w:tabs>
              <w:spacing w:after="0" w:line="240" w:lineRule="auto"/>
              <w:jc w:val="both"/>
              <w:rPr>
                <w:rFonts w:ascii="Times New Roman" w:hAnsi="Times New Roman"/>
                <w:sz w:val="20"/>
                <w:szCs w:val="20"/>
                <w:lang w:val="en-GB"/>
              </w:rPr>
            </w:pPr>
            <w:r>
              <w:rPr>
                <w:rFonts w:ascii="Times New Roman" w:hAnsi="Times New Roman"/>
                <w:sz w:val="20"/>
                <w:szCs w:val="20"/>
                <w:lang w:val="en-GB"/>
              </w:rPr>
              <w:t xml:space="preserve"> </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73"/>
              <w:gridCol w:w="509"/>
              <w:gridCol w:w="3241"/>
              <w:gridCol w:w="508"/>
            </w:tblGrid>
            <w:tr w:rsidR="001A64F9" w:rsidRPr="00D36C0F" w:rsidTr="00586A8F">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p>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Lectures</w:t>
                  </w:r>
                </w:p>
              </w:tc>
              <w:tc>
                <w:tcPr>
                  <w:tcW w:w="3749" w:type="dxa"/>
                  <w:gridSpan w:val="2"/>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p>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Exercises</w:t>
                  </w:r>
                </w:p>
              </w:tc>
            </w:tr>
            <w:tr w:rsidR="001A64F9" w:rsidRPr="00D36C0F" w:rsidTr="00586A8F">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Topic</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ind w:left="-108" w:right="-108"/>
                    <w:jc w:val="center"/>
                    <w:rPr>
                      <w:rFonts w:ascii="Times New Roman" w:hAnsi="Times New Roman" w:cs="Arial"/>
                      <w:sz w:val="16"/>
                      <w:szCs w:val="16"/>
                      <w:lang w:val="en-GB"/>
                    </w:rPr>
                  </w:pPr>
                  <w:r w:rsidRPr="00D36C0F">
                    <w:rPr>
                      <w:rFonts w:ascii="Times New Roman" w:hAnsi="Times New Roman" w:cs="Arial"/>
                      <w:sz w:val="16"/>
                      <w:szCs w:val="16"/>
                      <w:lang w:val="en-GB"/>
                    </w:rPr>
                    <w:t>Hours</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Topic</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ind w:left="-108" w:right="-69"/>
                    <w:jc w:val="center"/>
                    <w:rPr>
                      <w:rFonts w:ascii="Times New Roman" w:hAnsi="Times New Roman" w:cs="Arial"/>
                      <w:sz w:val="16"/>
                      <w:szCs w:val="16"/>
                      <w:lang w:val="en-GB"/>
                    </w:rPr>
                  </w:pPr>
                  <w:r w:rsidRPr="00D36C0F">
                    <w:rPr>
                      <w:rFonts w:ascii="Times New Roman" w:hAnsi="Times New Roman" w:cs="Arial"/>
                      <w:sz w:val="16"/>
                      <w:szCs w:val="16"/>
                      <w:lang w:val="en-GB"/>
                    </w:rPr>
                    <w:t xml:space="preserve">Hours </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AB5B6A" w:rsidP="001A64F9">
                  <w:pPr>
                    <w:spacing w:line="240" w:lineRule="auto"/>
                    <w:rPr>
                      <w:rFonts w:ascii="Times New Roman" w:hAnsi="Times New Roman"/>
                      <w:sz w:val="20"/>
                      <w:szCs w:val="20"/>
                      <w:lang w:val="en-GB"/>
                    </w:rPr>
                  </w:pPr>
                  <w:r>
                    <w:rPr>
                      <w:rFonts w:ascii="Times New Roman" w:hAnsi="Times New Roman"/>
                      <w:sz w:val="20"/>
                      <w:szCs w:val="20"/>
                      <w:lang w:val="en-GB"/>
                    </w:rPr>
                    <w:t>Introduction and importance of business analysis. Overview of business activities.</w:t>
                  </w:r>
                  <w:r w:rsidR="001A64F9" w:rsidRPr="00D36C0F">
                    <w:rPr>
                      <w:rFonts w:ascii="Times New Roman" w:hAnsi="Times New Roman"/>
                      <w:sz w:val="20"/>
                      <w:szCs w:val="20"/>
                      <w:lang w:val="en-GB"/>
                    </w:rPr>
                    <w:t xml:space="preserve"> </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931B82" w:rsidP="00586A8F">
                  <w:pPr>
                    <w:spacing w:line="240" w:lineRule="auto"/>
                    <w:rPr>
                      <w:rFonts w:ascii="Times New Roman" w:hAnsi="Times New Roman"/>
                      <w:sz w:val="20"/>
                      <w:szCs w:val="20"/>
                      <w:lang w:val="en-GB"/>
                    </w:rPr>
                  </w:pPr>
                  <w:r>
                    <w:rPr>
                      <w:rFonts w:ascii="Times New Roman" w:hAnsi="Times New Roman"/>
                      <w:sz w:val="20"/>
                      <w:szCs w:val="20"/>
                      <w:lang w:val="en-GB"/>
                    </w:rPr>
                    <w:t>Introduction to MS Excel application.</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AB5B6A" w:rsidP="00586A8F">
                  <w:pPr>
                    <w:spacing w:line="240" w:lineRule="auto"/>
                    <w:rPr>
                      <w:rFonts w:ascii="Times New Roman" w:hAnsi="Times New Roman"/>
                      <w:sz w:val="20"/>
                      <w:szCs w:val="20"/>
                      <w:lang w:val="en-GB"/>
                    </w:rPr>
                  </w:pPr>
                  <w:r>
                    <w:rPr>
                      <w:rFonts w:ascii="Times New Roman" w:hAnsi="Times New Roman"/>
                      <w:sz w:val="20"/>
                      <w:szCs w:val="20"/>
                      <w:lang w:val="en-GB"/>
                    </w:rPr>
                    <w:t>Financial reporting and other relevant information sources for business analysis.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F6CE9" w:rsidP="0033717B">
                  <w:pPr>
                    <w:spacing w:line="240" w:lineRule="auto"/>
                    <w:rPr>
                      <w:rFonts w:ascii="Times New Roman" w:hAnsi="Times New Roman"/>
                      <w:sz w:val="20"/>
                      <w:szCs w:val="20"/>
                      <w:lang w:val="en-GB"/>
                    </w:rPr>
                  </w:pPr>
                  <w:r>
                    <w:rPr>
                      <w:rFonts w:ascii="Times New Roman" w:hAnsi="Times New Roman"/>
                      <w:sz w:val="20"/>
                      <w:szCs w:val="20"/>
                      <w:lang w:val="en-GB"/>
                    </w:rPr>
                    <w:t xml:space="preserve">Practical example in </w:t>
                  </w:r>
                  <w:r w:rsidR="0033717B">
                    <w:rPr>
                      <w:rFonts w:ascii="Times New Roman" w:hAnsi="Times New Roman"/>
                      <w:sz w:val="20"/>
                      <w:szCs w:val="20"/>
                      <w:lang w:val="en-GB"/>
                    </w:rPr>
                    <w:t>MS Excel</w:t>
                  </w:r>
                  <w:r>
                    <w:rPr>
                      <w:rFonts w:ascii="Times New Roman" w:hAnsi="Times New Roman"/>
                      <w:sz w:val="20"/>
                      <w:szCs w:val="20"/>
                      <w:lang w:val="en-GB"/>
                    </w:rPr>
                    <w:t>: Various sources of data for analysis and links between financial statements.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AB5B6A" w:rsidP="00586A8F">
                  <w:pPr>
                    <w:spacing w:line="240" w:lineRule="auto"/>
                    <w:rPr>
                      <w:rFonts w:ascii="Times New Roman" w:hAnsi="Times New Roman"/>
                      <w:sz w:val="20"/>
                      <w:szCs w:val="20"/>
                      <w:lang w:val="en-GB"/>
                    </w:rPr>
                  </w:pPr>
                  <w:r>
                    <w:rPr>
                      <w:rFonts w:ascii="Times New Roman" w:hAnsi="Times New Roman"/>
                      <w:sz w:val="20"/>
                      <w:szCs w:val="20"/>
                      <w:lang w:val="en-GB"/>
                    </w:rPr>
                    <w:t>Accounting analysis: financial reporting recognition and measurement of assets and liabilities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33717B" w:rsidP="0033717B">
                  <w:pPr>
                    <w:spacing w:line="240" w:lineRule="auto"/>
                    <w:rPr>
                      <w:rFonts w:ascii="Times New Roman" w:hAnsi="Times New Roman"/>
                      <w:sz w:val="20"/>
                      <w:szCs w:val="20"/>
                      <w:lang w:val="en-GB"/>
                    </w:rPr>
                  </w:pPr>
                  <w:r>
                    <w:rPr>
                      <w:rFonts w:ascii="Times New Roman" w:hAnsi="Times New Roman"/>
                      <w:sz w:val="20"/>
                      <w:szCs w:val="20"/>
                      <w:lang w:val="en-GB"/>
                    </w:rPr>
                    <w:t>Practical example in</w:t>
                  </w:r>
                  <w:r w:rsidR="00FF6CE9">
                    <w:rPr>
                      <w:rFonts w:ascii="Times New Roman" w:hAnsi="Times New Roman"/>
                      <w:sz w:val="20"/>
                      <w:szCs w:val="20"/>
                      <w:lang w:val="en-GB"/>
                    </w:rPr>
                    <w:t xml:space="preserve"> </w:t>
                  </w:r>
                  <w:r>
                    <w:rPr>
                      <w:rFonts w:ascii="Times New Roman" w:hAnsi="Times New Roman"/>
                      <w:sz w:val="20"/>
                      <w:szCs w:val="20"/>
                      <w:lang w:val="en-GB"/>
                    </w:rPr>
                    <w:t>MS Excel</w:t>
                  </w:r>
                  <w:r w:rsidR="00FF6CE9">
                    <w:rPr>
                      <w:rFonts w:ascii="Times New Roman" w:hAnsi="Times New Roman"/>
                      <w:sz w:val="20"/>
                      <w:szCs w:val="20"/>
                      <w:lang w:val="en-GB"/>
                    </w:rPr>
                    <w:t>:</w:t>
                  </w:r>
                  <w:r>
                    <w:rPr>
                      <w:rFonts w:ascii="Times New Roman" w:hAnsi="Times New Roman"/>
                      <w:sz w:val="20"/>
                      <w:szCs w:val="20"/>
                      <w:lang w:val="en-GB"/>
                    </w:rPr>
                    <w:t xml:space="preserve"> R</w:t>
                  </w:r>
                  <w:r w:rsidR="0047749C">
                    <w:rPr>
                      <w:rFonts w:ascii="Times New Roman" w:hAnsi="Times New Roman"/>
                      <w:sz w:val="20"/>
                      <w:szCs w:val="20"/>
                      <w:lang w:val="en-GB"/>
                    </w:rPr>
                    <w:t>ecognition and measurement of balance sheet items.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rsidR="00AB5B6A" w:rsidRPr="00D36C0F" w:rsidRDefault="00C57E4E" w:rsidP="00AB5B6A">
                  <w:pPr>
                    <w:spacing w:line="240" w:lineRule="auto"/>
                    <w:rPr>
                      <w:rFonts w:ascii="Times New Roman" w:hAnsi="Times New Roman"/>
                      <w:sz w:val="20"/>
                      <w:szCs w:val="20"/>
                      <w:lang w:val="en-GB"/>
                    </w:rPr>
                  </w:pPr>
                  <w:r>
                    <w:rPr>
                      <w:rFonts w:ascii="Times New Roman" w:hAnsi="Times New Roman"/>
                      <w:sz w:val="20"/>
                      <w:szCs w:val="20"/>
                      <w:lang w:val="en-GB"/>
                    </w:rPr>
                    <w:t>Analysis of the income statem</w:t>
                  </w:r>
                  <w:r w:rsidR="00332AB6">
                    <w:rPr>
                      <w:rFonts w:ascii="Times New Roman" w:hAnsi="Times New Roman"/>
                      <w:sz w:val="20"/>
                      <w:szCs w:val="20"/>
                      <w:lang w:val="en-GB"/>
                    </w:rPr>
                    <w:t>ents</w:t>
                  </w:r>
                  <w:r w:rsidR="0041217A">
                    <w:rPr>
                      <w:rFonts w:ascii="Times New Roman" w:hAnsi="Times New Roman"/>
                      <w:sz w:val="20"/>
                      <w:szCs w:val="20"/>
                      <w:lang w:val="en-GB"/>
                    </w:rPr>
                    <w:t xml:space="preserve"> and cash flow statement</w:t>
                  </w:r>
                </w:p>
                <w:p w:rsidR="001A64F9" w:rsidRPr="00D36C0F" w:rsidRDefault="001A64F9" w:rsidP="001A64F9">
                  <w:pPr>
                    <w:spacing w:line="240" w:lineRule="auto"/>
                    <w:rPr>
                      <w:rFonts w:ascii="Times New Roman" w:hAnsi="Times New Roman"/>
                      <w:sz w:val="20"/>
                      <w:szCs w:val="20"/>
                      <w:lang w:val="en-GB"/>
                    </w:rPr>
                  </w:pP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F6CE9" w:rsidP="0033717B">
                  <w:pPr>
                    <w:spacing w:line="240" w:lineRule="auto"/>
                    <w:rPr>
                      <w:rFonts w:ascii="Times New Roman" w:hAnsi="Times New Roman"/>
                      <w:sz w:val="20"/>
                      <w:szCs w:val="20"/>
                      <w:lang w:val="en-GB"/>
                    </w:rPr>
                  </w:pPr>
                  <w:r>
                    <w:rPr>
                      <w:rFonts w:ascii="Times New Roman" w:hAnsi="Times New Roman"/>
                      <w:sz w:val="20"/>
                      <w:szCs w:val="20"/>
                      <w:lang w:val="en-GB"/>
                    </w:rPr>
                    <w:t>Practical example in</w:t>
                  </w:r>
                  <w:r w:rsidR="0033717B">
                    <w:rPr>
                      <w:rFonts w:ascii="Times New Roman" w:hAnsi="Times New Roman"/>
                      <w:sz w:val="20"/>
                      <w:szCs w:val="20"/>
                      <w:lang w:val="en-GB"/>
                    </w:rPr>
                    <w:t xml:space="preserve"> MS Excel</w:t>
                  </w:r>
                  <w:r>
                    <w:rPr>
                      <w:rFonts w:ascii="Times New Roman" w:hAnsi="Times New Roman"/>
                      <w:sz w:val="20"/>
                      <w:szCs w:val="20"/>
                      <w:lang w:val="en-GB"/>
                    </w:rPr>
                    <w:t>:</w:t>
                  </w:r>
                  <w:r w:rsidR="0033717B">
                    <w:rPr>
                      <w:rFonts w:ascii="Times New Roman" w:hAnsi="Times New Roman"/>
                      <w:sz w:val="20"/>
                      <w:szCs w:val="20"/>
                      <w:lang w:val="en-GB"/>
                    </w:rPr>
                    <w:t xml:space="preserve"> P</w:t>
                  </w:r>
                  <w:r w:rsidR="0047749C">
                    <w:rPr>
                      <w:rFonts w:ascii="Times New Roman" w:hAnsi="Times New Roman"/>
                      <w:sz w:val="20"/>
                      <w:szCs w:val="20"/>
                      <w:lang w:val="en-GB"/>
                    </w:rPr>
                    <w:t>reparing and analyzing income statement and cash flow statement.</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41217A" w:rsidP="00931B82">
                  <w:pPr>
                    <w:pStyle w:val="Default"/>
                    <w:spacing w:after="240"/>
                    <w:rPr>
                      <w:rFonts w:ascii="Times New Roman" w:hAnsi="Times New Roman" w:cs="Times New Roman"/>
                      <w:color w:val="auto"/>
                      <w:sz w:val="20"/>
                      <w:szCs w:val="20"/>
                      <w:lang w:val="en-GB"/>
                    </w:rPr>
                  </w:pPr>
                  <w:r>
                    <w:rPr>
                      <w:rFonts w:ascii="Times New Roman" w:hAnsi="Times New Roman" w:cs="Times New Roman"/>
                      <w:color w:val="auto"/>
                      <w:sz w:val="20"/>
                      <w:szCs w:val="20"/>
                      <w:lang w:val="en-GB"/>
                    </w:rPr>
                    <w:lastRenderedPageBreak/>
                    <w:t xml:space="preserve">Methods and techniques of financial analysis: horizontal and vertical analysis. Limitations in financial reporting process. </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F6CE9" w:rsidP="0033717B">
                  <w:pPr>
                    <w:pStyle w:val="Default"/>
                    <w:spacing w:after="240"/>
                    <w:rPr>
                      <w:rFonts w:ascii="Times New Roman" w:hAnsi="Times New Roman" w:cs="Times New Roman"/>
                      <w:color w:val="auto"/>
                      <w:sz w:val="20"/>
                      <w:szCs w:val="20"/>
                      <w:lang w:val="en-GB"/>
                    </w:rPr>
                  </w:pPr>
                  <w:r>
                    <w:rPr>
                      <w:rFonts w:ascii="Times New Roman" w:hAnsi="Times New Roman"/>
                      <w:sz w:val="20"/>
                      <w:szCs w:val="20"/>
                      <w:lang w:val="en-GB"/>
                    </w:rPr>
                    <w:t xml:space="preserve">Practical example in </w:t>
                  </w:r>
                  <w:r w:rsidR="0033717B">
                    <w:rPr>
                      <w:rFonts w:ascii="Times New Roman" w:hAnsi="Times New Roman"/>
                      <w:sz w:val="20"/>
                      <w:szCs w:val="20"/>
                      <w:lang w:val="en-GB"/>
                    </w:rPr>
                    <w:t>MS Excel</w:t>
                  </w:r>
                  <w:r>
                    <w:rPr>
                      <w:rFonts w:ascii="Times New Roman" w:hAnsi="Times New Roman"/>
                      <w:sz w:val="20"/>
                      <w:szCs w:val="20"/>
                      <w:lang w:val="en-GB"/>
                    </w:rPr>
                    <w:t>:</w:t>
                  </w:r>
                  <w:r w:rsidR="0047749C">
                    <w:rPr>
                      <w:rFonts w:ascii="Times New Roman" w:hAnsi="Times New Roman"/>
                      <w:sz w:val="20"/>
                      <w:szCs w:val="20"/>
                      <w:lang w:val="en-GB"/>
                    </w:rPr>
                    <w:t xml:space="preserve"> Various methods and techniques of financial analysis.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931B82" w:rsidP="001A64F9">
                  <w:pPr>
                    <w:pStyle w:val="Default"/>
                    <w:spacing w:after="240"/>
                    <w:rPr>
                      <w:rFonts w:ascii="Times New Roman" w:hAnsi="Times New Roman" w:cs="Times New Roman"/>
                      <w:color w:val="auto"/>
                      <w:sz w:val="20"/>
                      <w:szCs w:val="20"/>
                      <w:lang w:val="en-GB"/>
                    </w:rPr>
                  </w:pPr>
                  <w:r>
                    <w:rPr>
                      <w:rFonts w:ascii="Times New Roman" w:hAnsi="Times New Roman" w:cs="Times New Roman"/>
                      <w:color w:val="auto"/>
                      <w:sz w:val="20"/>
                      <w:szCs w:val="20"/>
                      <w:lang w:val="en-GB"/>
                    </w:rPr>
                    <w:t>Analysis of the business sector and business strategy.</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F6CE9" w:rsidP="0033717B">
                  <w:pPr>
                    <w:pStyle w:val="Default"/>
                    <w:spacing w:after="240"/>
                    <w:rPr>
                      <w:rFonts w:ascii="Times New Roman" w:hAnsi="Times New Roman" w:cs="Times New Roman"/>
                      <w:color w:val="auto"/>
                      <w:sz w:val="20"/>
                      <w:szCs w:val="20"/>
                      <w:lang w:val="en-GB"/>
                    </w:rPr>
                  </w:pPr>
                  <w:r>
                    <w:rPr>
                      <w:rFonts w:ascii="Times New Roman" w:hAnsi="Times New Roman"/>
                      <w:sz w:val="20"/>
                      <w:szCs w:val="20"/>
                      <w:lang w:val="en-GB"/>
                    </w:rPr>
                    <w:t>Practical example in</w:t>
                  </w:r>
                  <w:r w:rsidR="0033717B">
                    <w:rPr>
                      <w:rFonts w:ascii="Times New Roman" w:hAnsi="Times New Roman"/>
                      <w:sz w:val="20"/>
                      <w:szCs w:val="20"/>
                      <w:lang w:val="en-GB"/>
                    </w:rPr>
                    <w:t xml:space="preserve"> MS Excel</w:t>
                  </w:r>
                  <w:r>
                    <w:rPr>
                      <w:rFonts w:ascii="Times New Roman" w:hAnsi="Times New Roman"/>
                      <w:sz w:val="20"/>
                      <w:szCs w:val="20"/>
                      <w:lang w:val="en-GB"/>
                    </w:rPr>
                    <w:t>:</w:t>
                  </w:r>
                  <w:r w:rsidR="0047749C">
                    <w:rPr>
                      <w:rFonts w:ascii="Times New Roman" w:hAnsi="Times New Roman"/>
                      <w:sz w:val="20"/>
                      <w:szCs w:val="20"/>
                      <w:lang w:val="en-GB"/>
                    </w:rPr>
                    <w:t xml:space="preserve"> F</w:t>
                  </w:r>
                  <w:r w:rsidR="00274204">
                    <w:rPr>
                      <w:rFonts w:ascii="Times New Roman" w:hAnsi="Times New Roman"/>
                      <w:sz w:val="20"/>
                      <w:szCs w:val="20"/>
                      <w:lang w:val="en-GB"/>
                    </w:rPr>
                    <w:t>inancial statements specifics for</w:t>
                  </w:r>
                  <w:r w:rsidR="0047749C">
                    <w:rPr>
                      <w:rFonts w:ascii="Times New Roman" w:hAnsi="Times New Roman"/>
                      <w:sz w:val="20"/>
                      <w:szCs w:val="20"/>
                      <w:lang w:val="en-GB"/>
                    </w:rPr>
                    <w:t xml:space="preserve"> companies from different industries and companies with different business strategy.</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931B82" w:rsidP="00E6723C">
                  <w:pPr>
                    <w:pStyle w:val="Default"/>
                    <w:spacing w:after="240"/>
                    <w:rPr>
                      <w:rFonts w:ascii="Times New Roman" w:hAnsi="Times New Roman" w:cs="Times New Roman"/>
                      <w:color w:val="auto"/>
                      <w:sz w:val="20"/>
                      <w:szCs w:val="20"/>
                      <w:lang w:val="en-GB"/>
                    </w:rPr>
                  </w:pPr>
                  <w:r>
                    <w:rPr>
                      <w:rFonts w:ascii="Times New Roman" w:hAnsi="Times New Roman" w:cs="Times New Roman"/>
                      <w:color w:val="auto"/>
                      <w:sz w:val="20"/>
                      <w:szCs w:val="20"/>
                      <w:lang w:val="en-GB"/>
                    </w:rPr>
                    <w:t>Liquidity analysis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0F672E" w:rsidP="0033717B">
                  <w:pPr>
                    <w:spacing w:line="240" w:lineRule="auto"/>
                    <w:rPr>
                      <w:rFonts w:ascii="Times New Roman" w:hAnsi="Times New Roman"/>
                      <w:sz w:val="20"/>
                      <w:szCs w:val="20"/>
                      <w:lang w:val="en-GB"/>
                    </w:rPr>
                  </w:pPr>
                  <w:r>
                    <w:rPr>
                      <w:rFonts w:ascii="Times New Roman" w:hAnsi="Times New Roman"/>
                      <w:sz w:val="20"/>
                      <w:szCs w:val="20"/>
                      <w:lang w:val="en-GB"/>
                    </w:rPr>
                    <w:t>Practical example in</w:t>
                  </w:r>
                  <w:r w:rsidR="0033717B">
                    <w:rPr>
                      <w:rFonts w:ascii="Times New Roman" w:hAnsi="Times New Roman"/>
                      <w:sz w:val="20"/>
                      <w:szCs w:val="20"/>
                      <w:lang w:val="en-GB"/>
                    </w:rPr>
                    <w:t xml:space="preserve"> MS Excel</w:t>
                  </w:r>
                  <w:r>
                    <w:rPr>
                      <w:rFonts w:ascii="Times New Roman" w:hAnsi="Times New Roman"/>
                      <w:sz w:val="20"/>
                      <w:szCs w:val="20"/>
                      <w:lang w:val="en-GB"/>
                    </w:rPr>
                    <w:t>:</w:t>
                  </w:r>
                  <w:r w:rsidR="0047749C">
                    <w:rPr>
                      <w:rFonts w:ascii="Times New Roman" w:hAnsi="Times New Roman"/>
                      <w:sz w:val="20"/>
                      <w:szCs w:val="20"/>
                      <w:lang w:val="en-GB"/>
                    </w:rPr>
                    <w:t xml:space="preserve"> Liquidity analysis.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931B82" w:rsidP="00E6723C">
                  <w:pPr>
                    <w:spacing w:line="240" w:lineRule="auto"/>
                    <w:rPr>
                      <w:rFonts w:ascii="Times New Roman" w:hAnsi="Times New Roman"/>
                      <w:sz w:val="20"/>
                      <w:szCs w:val="20"/>
                      <w:lang w:val="en-GB"/>
                    </w:rPr>
                  </w:pPr>
                  <w:r>
                    <w:rPr>
                      <w:rFonts w:ascii="Times New Roman" w:hAnsi="Times New Roman"/>
                      <w:sz w:val="20"/>
                      <w:szCs w:val="20"/>
                      <w:lang w:val="en-GB"/>
                    </w:rPr>
                    <w:t>Analysis of long-term debt-paying ability</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0F672E" w:rsidP="0033717B">
                  <w:pPr>
                    <w:spacing w:line="240" w:lineRule="auto"/>
                    <w:rPr>
                      <w:rFonts w:ascii="Times New Roman" w:hAnsi="Times New Roman"/>
                      <w:sz w:val="20"/>
                      <w:szCs w:val="20"/>
                      <w:lang w:val="en-GB"/>
                    </w:rPr>
                  </w:pPr>
                  <w:r>
                    <w:rPr>
                      <w:rFonts w:ascii="Times New Roman" w:hAnsi="Times New Roman"/>
                      <w:sz w:val="20"/>
                      <w:szCs w:val="20"/>
                      <w:lang w:val="en-GB"/>
                    </w:rPr>
                    <w:t xml:space="preserve">Practical example in </w:t>
                  </w:r>
                  <w:r w:rsidR="0033717B">
                    <w:rPr>
                      <w:rFonts w:ascii="Times New Roman" w:hAnsi="Times New Roman"/>
                      <w:sz w:val="20"/>
                      <w:szCs w:val="20"/>
                      <w:lang w:val="en-GB"/>
                    </w:rPr>
                    <w:t>MS Excel</w:t>
                  </w:r>
                  <w:r>
                    <w:rPr>
                      <w:rFonts w:ascii="Times New Roman" w:hAnsi="Times New Roman"/>
                      <w:sz w:val="20"/>
                      <w:szCs w:val="20"/>
                      <w:lang w:val="en-GB"/>
                    </w:rPr>
                    <w:t>:</w:t>
                  </w:r>
                  <w:r w:rsidR="0047749C">
                    <w:rPr>
                      <w:rFonts w:ascii="Times New Roman" w:hAnsi="Times New Roman"/>
                      <w:sz w:val="20"/>
                      <w:szCs w:val="20"/>
                      <w:lang w:val="en-GB"/>
                    </w:rPr>
                    <w:t xml:space="preserve"> Analysis of long-term debt-paying ability.</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931B82" w:rsidP="00E6723C">
                  <w:pPr>
                    <w:spacing w:line="240" w:lineRule="auto"/>
                    <w:rPr>
                      <w:rFonts w:ascii="Times New Roman" w:hAnsi="Times New Roman"/>
                      <w:sz w:val="20"/>
                      <w:szCs w:val="20"/>
                      <w:lang w:val="en-GB"/>
                    </w:rPr>
                  </w:pPr>
                  <w:r>
                    <w:rPr>
                      <w:rFonts w:ascii="Times New Roman" w:hAnsi="Times New Roman"/>
                      <w:sz w:val="20"/>
                      <w:szCs w:val="20"/>
                      <w:lang w:val="en-GB"/>
                    </w:rPr>
                    <w:t>Profitability analysis: Du Pont Analysis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0F672E" w:rsidP="00586A8F">
                  <w:pPr>
                    <w:spacing w:line="240" w:lineRule="auto"/>
                    <w:rPr>
                      <w:rFonts w:ascii="Times New Roman" w:hAnsi="Times New Roman"/>
                      <w:sz w:val="20"/>
                      <w:szCs w:val="20"/>
                      <w:lang w:val="en-GB"/>
                    </w:rPr>
                  </w:pPr>
                  <w:r>
                    <w:rPr>
                      <w:rFonts w:ascii="Times New Roman" w:hAnsi="Times New Roman"/>
                      <w:sz w:val="20"/>
                      <w:szCs w:val="20"/>
                      <w:lang w:val="en-GB"/>
                    </w:rPr>
                    <w:t>Test 1</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931B82" w:rsidP="00E6723C">
                  <w:pPr>
                    <w:spacing w:line="240" w:lineRule="auto"/>
                    <w:rPr>
                      <w:rFonts w:ascii="Times New Roman" w:hAnsi="Times New Roman"/>
                      <w:sz w:val="20"/>
                      <w:szCs w:val="20"/>
                      <w:lang w:val="en-GB"/>
                    </w:rPr>
                  </w:pPr>
                  <w:r>
                    <w:rPr>
                      <w:rFonts w:ascii="Times New Roman" w:hAnsi="Times New Roman"/>
                      <w:sz w:val="20"/>
                      <w:szCs w:val="20"/>
                      <w:lang w:val="en-GB"/>
                    </w:rPr>
                    <w:t>Investor analysis and cash flow analysis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0F672E" w:rsidP="0033717B">
                  <w:pPr>
                    <w:spacing w:line="240" w:lineRule="auto"/>
                    <w:rPr>
                      <w:rFonts w:ascii="Times New Roman" w:hAnsi="Times New Roman"/>
                      <w:sz w:val="20"/>
                      <w:szCs w:val="20"/>
                      <w:lang w:val="en-GB"/>
                    </w:rPr>
                  </w:pPr>
                  <w:r>
                    <w:rPr>
                      <w:rFonts w:ascii="Times New Roman" w:hAnsi="Times New Roman"/>
                      <w:sz w:val="20"/>
                      <w:szCs w:val="20"/>
                      <w:lang w:val="en-GB"/>
                    </w:rPr>
                    <w:t xml:space="preserve">Practical example in </w:t>
                  </w:r>
                  <w:r w:rsidR="0033717B">
                    <w:rPr>
                      <w:rFonts w:ascii="Times New Roman" w:hAnsi="Times New Roman"/>
                      <w:sz w:val="20"/>
                      <w:szCs w:val="20"/>
                      <w:lang w:val="en-GB"/>
                    </w:rPr>
                    <w:t>MS Excel</w:t>
                  </w:r>
                  <w:r>
                    <w:rPr>
                      <w:rFonts w:ascii="Times New Roman" w:hAnsi="Times New Roman"/>
                      <w:sz w:val="20"/>
                      <w:szCs w:val="20"/>
                      <w:lang w:val="en-GB"/>
                    </w:rPr>
                    <w:t>:</w:t>
                  </w:r>
                  <w:r w:rsidR="0047749C">
                    <w:rPr>
                      <w:rFonts w:ascii="Times New Roman" w:hAnsi="Times New Roman"/>
                      <w:sz w:val="20"/>
                      <w:szCs w:val="20"/>
                      <w:lang w:val="en-GB"/>
                    </w:rPr>
                    <w:t xml:space="preserve"> Du Pont analysis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931B82" w:rsidP="00E6723C">
                  <w:pPr>
                    <w:spacing w:line="240" w:lineRule="auto"/>
                    <w:rPr>
                      <w:rFonts w:ascii="Times New Roman" w:hAnsi="Times New Roman"/>
                      <w:sz w:val="20"/>
                      <w:szCs w:val="20"/>
                      <w:lang w:val="en-GB"/>
                    </w:rPr>
                  </w:pPr>
                  <w:r>
                    <w:rPr>
                      <w:rFonts w:ascii="Times New Roman" w:hAnsi="Times New Roman"/>
                      <w:sz w:val="20"/>
                      <w:szCs w:val="20"/>
                      <w:lang w:val="en-GB"/>
                    </w:rPr>
                    <w:t>Credit risk analysis and models for risk assessment</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0F672E" w:rsidP="00274204">
                  <w:pPr>
                    <w:spacing w:line="240" w:lineRule="auto"/>
                    <w:rPr>
                      <w:rFonts w:ascii="Times New Roman" w:hAnsi="Times New Roman"/>
                      <w:sz w:val="20"/>
                      <w:szCs w:val="20"/>
                      <w:lang w:val="en-GB"/>
                    </w:rPr>
                  </w:pPr>
                  <w:r>
                    <w:rPr>
                      <w:rFonts w:ascii="Times New Roman" w:hAnsi="Times New Roman"/>
                      <w:sz w:val="20"/>
                      <w:szCs w:val="20"/>
                      <w:lang w:val="en-GB"/>
                    </w:rPr>
                    <w:t>Practical example in</w:t>
                  </w:r>
                  <w:r w:rsidR="00274204">
                    <w:rPr>
                      <w:rFonts w:ascii="Times New Roman" w:hAnsi="Times New Roman"/>
                      <w:sz w:val="20"/>
                      <w:szCs w:val="20"/>
                      <w:lang w:val="en-GB"/>
                    </w:rPr>
                    <w:t xml:space="preserve"> MS Excel</w:t>
                  </w:r>
                  <w:r>
                    <w:rPr>
                      <w:rFonts w:ascii="Times New Roman" w:hAnsi="Times New Roman"/>
                      <w:sz w:val="20"/>
                      <w:szCs w:val="20"/>
                      <w:lang w:val="en-GB"/>
                    </w:rPr>
                    <w:t>:</w:t>
                  </w:r>
                  <w:r w:rsidR="0047749C">
                    <w:rPr>
                      <w:rFonts w:ascii="Times New Roman" w:hAnsi="Times New Roman"/>
                      <w:sz w:val="20"/>
                      <w:szCs w:val="20"/>
                      <w:lang w:val="en-GB"/>
                    </w:rPr>
                    <w:t xml:space="preserve"> Investor analysis and cash flow analysis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931B82" w:rsidP="00E6723C">
                  <w:pPr>
                    <w:spacing w:line="240" w:lineRule="auto"/>
                    <w:rPr>
                      <w:rFonts w:ascii="Times New Roman" w:hAnsi="Times New Roman"/>
                      <w:sz w:val="20"/>
                      <w:szCs w:val="20"/>
                      <w:lang w:val="en-GB"/>
                    </w:rPr>
                  </w:pPr>
                  <w:r>
                    <w:rPr>
                      <w:rFonts w:ascii="Times New Roman" w:hAnsi="Times New Roman"/>
                      <w:sz w:val="20"/>
                      <w:szCs w:val="20"/>
                      <w:lang w:val="en-GB"/>
                    </w:rPr>
                    <w:t>Forecasting future financial performance. Sensitivity analysis.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0F672E" w:rsidP="00274204">
                  <w:pPr>
                    <w:spacing w:line="240" w:lineRule="auto"/>
                    <w:rPr>
                      <w:rFonts w:ascii="Times New Roman" w:hAnsi="Times New Roman"/>
                      <w:sz w:val="20"/>
                      <w:szCs w:val="20"/>
                      <w:lang w:val="en-GB"/>
                    </w:rPr>
                  </w:pPr>
                  <w:r>
                    <w:rPr>
                      <w:rFonts w:ascii="Times New Roman" w:hAnsi="Times New Roman"/>
                      <w:sz w:val="20"/>
                      <w:szCs w:val="20"/>
                      <w:lang w:val="en-GB"/>
                    </w:rPr>
                    <w:t>Practical example in</w:t>
                  </w:r>
                  <w:r w:rsidR="00274204">
                    <w:rPr>
                      <w:rFonts w:ascii="Times New Roman" w:hAnsi="Times New Roman"/>
                      <w:sz w:val="20"/>
                      <w:szCs w:val="20"/>
                      <w:lang w:val="en-GB"/>
                    </w:rPr>
                    <w:t xml:space="preserve"> MS Excel</w:t>
                  </w:r>
                  <w:r>
                    <w:rPr>
                      <w:rFonts w:ascii="Times New Roman" w:hAnsi="Times New Roman"/>
                      <w:sz w:val="20"/>
                      <w:szCs w:val="20"/>
                      <w:lang w:val="en-GB"/>
                    </w:rPr>
                    <w:t>:</w:t>
                  </w:r>
                  <w:r w:rsidR="0047749C">
                    <w:rPr>
                      <w:rFonts w:ascii="Times New Roman" w:hAnsi="Times New Roman"/>
                      <w:sz w:val="20"/>
                      <w:szCs w:val="20"/>
                      <w:lang w:val="en-GB"/>
                    </w:rPr>
                    <w:t xml:space="preserve"> Credit risk analysis and calculation of models for risk assessment</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931B82" w:rsidP="00F1030D">
                  <w:pPr>
                    <w:spacing w:line="240" w:lineRule="auto"/>
                    <w:rPr>
                      <w:rFonts w:ascii="Times New Roman" w:hAnsi="Times New Roman"/>
                      <w:sz w:val="20"/>
                      <w:szCs w:val="20"/>
                      <w:lang w:val="en-GB"/>
                    </w:rPr>
                  </w:pPr>
                  <w:r>
                    <w:rPr>
                      <w:rFonts w:ascii="Times New Roman" w:hAnsi="Times New Roman"/>
                      <w:sz w:val="20"/>
                      <w:szCs w:val="20"/>
                      <w:lang w:val="en-GB"/>
                    </w:rPr>
                    <w:t>Models and methods of valuation based on financial statements. Basic economic models for valuation.</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0F672E" w:rsidP="00274204">
                  <w:pPr>
                    <w:spacing w:line="240" w:lineRule="auto"/>
                    <w:rPr>
                      <w:rFonts w:ascii="Times New Roman" w:hAnsi="Times New Roman"/>
                      <w:sz w:val="20"/>
                      <w:szCs w:val="20"/>
                      <w:lang w:val="en-GB"/>
                    </w:rPr>
                  </w:pPr>
                  <w:r>
                    <w:rPr>
                      <w:rFonts w:ascii="Times New Roman" w:hAnsi="Times New Roman"/>
                      <w:sz w:val="20"/>
                      <w:szCs w:val="20"/>
                      <w:lang w:val="en-GB"/>
                    </w:rPr>
                    <w:t>Practical example in</w:t>
                  </w:r>
                  <w:r w:rsidR="00274204">
                    <w:rPr>
                      <w:rFonts w:ascii="Times New Roman" w:hAnsi="Times New Roman"/>
                      <w:sz w:val="20"/>
                      <w:szCs w:val="20"/>
                      <w:lang w:val="en-GB"/>
                    </w:rPr>
                    <w:t xml:space="preserve"> MS Excel</w:t>
                  </w:r>
                  <w:r>
                    <w:rPr>
                      <w:rFonts w:ascii="Times New Roman" w:hAnsi="Times New Roman"/>
                      <w:sz w:val="20"/>
                      <w:szCs w:val="20"/>
                      <w:lang w:val="en-GB"/>
                    </w:rPr>
                    <w:t>:</w:t>
                  </w:r>
                  <w:r w:rsidR="0047749C">
                    <w:rPr>
                      <w:rFonts w:ascii="Times New Roman" w:hAnsi="Times New Roman"/>
                      <w:sz w:val="20"/>
                      <w:szCs w:val="20"/>
                      <w:lang w:val="en-GB"/>
                    </w:rPr>
                    <w:t xml:space="preserve"> Forecasting future financial performance on a practical example.</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33717B" w:rsidP="00F1030D">
                  <w:pPr>
                    <w:spacing w:line="240" w:lineRule="auto"/>
                    <w:rPr>
                      <w:rFonts w:ascii="Times New Roman" w:hAnsi="Times New Roman"/>
                      <w:sz w:val="20"/>
                      <w:szCs w:val="20"/>
                      <w:lang w:val="en-GB"/>
                    </w:rPr>
                  </w:pPr>
                  <w:r>
                    <w:rPr>
                      <w:rFonts w:ascii="Times New Roman" w:hAnsi="Times New Roman"/>
                      <w:sz w:val="20"/>
                      <w:szCs w:val="20"/>
                      <w:lang w:val="en-GB"/>
                    </w:rPr>
                    <w:t>Market valuation: M</w:t>
                  </w:r>
                  <w:r w:rsidR="00931B82">
                    <w:rPr>
                      <w:rFonts w:ascii="Times New Roman" w:hAnsi="Times New Roman"/>
                      <w:sz w:val="20"/>
                      <w:szCs w:val="20"/>
                      <w:lang w:val="en-GB"/>
                    </w:rPr>
                    <w:t>ultipliers.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0F672E" w:rsidP="00274204">
                  <w:pPr>
                    <w:spacing w:line="240" w:lineRule="auto"/>
                    <w:rPr>
                      <w:rFonts w:ascii="Times New Roman" w:hAnsi="Times New Roman"/>
                      <w:sz w:val="20"/>
                      <w:szCs w:val="20"/>
                      <w:lang w:val="en-GB"/>
                    </w:rPr>
                  </w:pPr>
                  <w:r>
                    <w:rPr>
                      <w:rFonts w:ascii="Times New Roman" w:hAnsi="Times New Roman"/>
                      <w:sz w:val="20"/>
                      <w:szCs w:val="20"/>
                      <w:lang w:val="en-GB"/>
                    </w:rPr>
                    <w:t xml:space="preserve">Practical example in </w:t>
                  </w:r>
                  <w:r w:rsidR="00274204">
                    <w:rPr>
                      <w:rFonts w:ascii="Times New Roman" w:hAnsi="Times New Roman"/>
                      <w:sz w:val="20"/>
                      <w:szCs w:val="20"/>
                      <w:lang w:val="en-GB"/>
                    </w:rPr>
                    <w:t>MS Excel</w:t>
                  </w:r>
                  <w:r>
                    <w:rPr>
                      <w:rFonts w:ascii="Times New Roman" w:hAnsi="Times New Roman"/>
                      <w:sz w:val="20"/>
                      <w:szCs w:val="20"/>
                      <w:lang w:val="en-GB"/>
                    </w:rPr>
                    <w:t>:</w:t>
                  </w:r>
                  <w:r w:rsidR="0047749C">
                    <w:rPr>
                      <w:rFonts w:ascii="Times New Roman" w:hAnsi="Times New Roman"/>
                      <w:sz w:val="20"/>
                      <w:szCs w:val="20"/>
                      <w:lang w:val="en-GB"/>
                    </w:rPr>
                    <w:t xml:space="preserve"> Models and methods of valuation based on financial statements. Basic economic models for valuation. Market valuation.</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931B82" w:rsidP="00931B82">
                  <w:pPr>
                    <w:spacing w:line="240" w:lineRule="auto"/>
                    <w:rPr>
                      <w:rFonts w:ascii="Times New Roman" w:hAnsi="Times New Roman"/>
                      <w:sz w:val="20"/>
                      <w:szCs w:val="20"/>
                      <w:lang w:val="en-GB"/>
                    </w:rPr>
                  </w:pPr>
                  <w:r>
                    <w:rPr>
                      <w:rFonts w:ascii="Times New Roman" w:hAnsi="Times New Roman"/>
                      <w:sz w:val="20"/>
                      <w:szCs w:val="20"/>
                      <w:lang w:val="en-GB"/>
                    </w:rPr>
                    <w:t>Empirical research: implications for business and financial analysis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0F672E" w:rsidP="00F1030D">
                  <w:pPr>
                    <w:spacing w:line="240" w:lineRule="auto"/>
                    <w:rPr>
                      <w:rFonts w:ascii="Times New Roman" w:hAnsi="Times New Roman"/>
                      <w:sz w:val="20"/>
                      <w:szCs w:val="20"/>
                      <w:lang w:val="en-GB"/>
                    </w:rPr>
                  </w:pPr>
                  <w:r>
                    <w:rPr>
                      <w:rFonts w:ascii="Times New Roman" w:hAnsi="Times New Roman"/>
                      <w:sz w:val="20"/>
                      <w:szCs w:val="20"/>
                      <w:lang w:val="en-GB"/>
                    </w:rPr>
                    <w:t>Test 2</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bl>
          <w:p w:rsidR="007868FB" w:rsidRPr="00D36C0F" w:rsidRDefault="007868FB" w:rsidP="00E82EA3">
            <w:pPr>
              <w:tabs>
                <w:tab w:val="left" w:pos="2820"/>
              </w:tabs>
              <w:spacing w:after="0"/>
              <w:rPr>
                <w:rFonts w:ascii="Arial" w:hAnsi="Arial" w:cs="Arial"/>
                <w:sz w:val="20"/>
                <w:szCs w:val="20"/>
                <w:lang w:val="en-GB"/>
              </w:rPr>
            </w:pPr>
          </w:p>
          <w:p w:rsidR="007868FB" w:rsidRPr="00D36C0F"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D36C0F" w:rsidRDefault="00F1030D" w:rsidP="00E82EA3">
            <w:pPr>
              <w:pStyle w:val="FieldText"/>
              <w:rPr>
                <w:rFonts w:ascii="Arial" w:hAnsi="Arial" w:cs="Arial"/>
                <w:sz w:val="20"/>
                <w:szCs w:val="20"/>
                <w:lang w:val="en-GB"/>
              </w:rPr>
            </w:pPr>
            <w:r w:rsidRPr="00D36C0F">
              <w:rPr>
                <w:rFonts w:ascii="MS Gothic" w:eastAsia="MS Gothic" w:hAnsi="MS Gothic" w:cs="Arial"/>
                <w:sz w:val="20"/>
                <w:szCs w:val="20"/>
                <w:lang w:val="en-GB"/>
              </w:rPr>
              <w:t>X</w:t>
            </w:r>
            <w:r w:rsidR="007868FB" w:rsidRPr="00D36C0F">
              <w:rPr>
                <w:rFonts w:ascii="Arial" w:hAnsi="Arial" w:cs="Arial"/>
                <w:sz w:val="20"/>
                <w:szCs w:val="20"/>
                <w:lang w:val="en-GB"/>
              </w:rPr>
              <w:t xml:space="preserve"> lectures</w:t>
            </w:r>
          </w:p>
          <w:p w:rsidR="007868FB" w:rsidRPr="00D36C0F" w:rsidRDefault="00A24E19"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007868FB" w:rsidRPr="00D36C0F">
              <w:rPr>
                <w:rFonts w:ascii="Arial" w:hAnsi="Arial" w:cs="Arial"/>
                <w:b w:val="0"/>
                <w:sz w:val="20"/>
                <w:szCs w:val="20"/>
                <w:lang w:val="en-GB"/>
              </w:rPr>
              <w:t xml:space="preserve"> seminars and workshops</w:t>
            </w:r>
          </w:p>
          <w:p w:rsidR="007868FB" w:rsidRPr="00D36C0F" w:rsidRDefault="00F1030D" w:rsidP="00E82EA3">
            <w:pPr>
              <w:pStyle w:val="FieldText"/>
              <w:rPr>
                <w:rFonts w:ascii="Arial" w:hAnsi="Arial" w:cs="Arial"/>
                <w:sz w:val="20"/>
                <w:szCs w:val="20"/>
                <w:lang w:val="en-GB"/>
              </w:rPr>
            </w:pPr>
            <w:r w:rsidRPr="00D36C0F">
              <w:rPr>
                <w:rFonts w:ascii="MS Gothic" w:eastAsia="MS Gothic" w:hAnsi="MS Gothic" w:cs="Arial"/>
                <w:sz w:val="20"/>
                <w:szCs w:val="20"/>
                <w:lang w:val="en-GB"/>
              </w:rPr>
              <w:t>X</w:t>
            </w:r>
            <w:r w:rsidR="007868FB" w:rsidRPr="00D36C0F">
              <w:rPr>
                <w:rFonts w:ascii="Arial" w:hAnsi="Arial" w:cs="Arial"/>
                <w:sz w:val="20"/>
                <w:szCs w:val="20"/>
                <w:lang w:val="en-GB"/>
              </w:rPr>
              <w:t xml:space="preserve"> exercises  </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w:t>
            </w:r>
            <w:r w:rsidRPr="00D36C0F">
              <w:rPr>
                <w:rFonts w:ascii="Arial" w:hAnsi="Arial" w:cs="Arial"/>
                <w:b w:val="0"/>
                <w:i/>
                <w:sz w:val="20"/>
                <w:szCs w:val="20"/>
                <w:lang w:val="en-GB"/>
              </w:rPr>
              <w:t>on line</w:t>
            </w:r>
            <w:r w:rsidRPr="00D36C0F">
              <w:rPr>
                <w:rFonts w:ascii="Arial" w:hAnsi="Arial" w:cs="Arial"/>
                <w:b w:val="0"/>
                <w:sz w:val="20"/>
                <w:szCs w:val="20"/>
                <w:lang w:val="en-GB"/>
              </w:rPr>
              <w:t xml:space="preserve"> in entirety</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partial e-learning</w:t>
            </w:r>
          </w:p>
          <w:p w:rsidR="007868FB" w:rsidRPr="00D36C0F" w:rsidRDefault="007868FB" w:rsidP="00E82EA3">
            <w:pPr>
              <w:tabs>
                <w:tab w:val="left" w:pos="2820"/>
              </w:tabs>
              <w:spacing w:after="0"/>
              <w:rPr>
                <w:rFonts w:ascii="Arial" w:hAnsi="Arial" w:cs="Arial"/>
                <w:sz w:val="20"/>
                <w:szCs w:val="20"/>
                <w:lang w:val="en-GB"/>
              </w:rPr>
            </w:pPr>
            <w:r w:rsidRPr="00D36C0F">
              <w:rPr>
                <w:rFonts w:ascii="MS Gothic" w:eastAsia="MS Gothic" w:hAnsi="MS Gothic" w:cs="Arial"/>
                <w:sz w:val="20"/>
                <w:szCs w:val="20"/>
                <w:lang w:val="en-GB"/>
              </w:rPr>
              <w:t>☐</w:t>
            </w:r>
            <w:r w:rsidRPr="00D36C0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D36C0F" w:rsidRDefault="00F1030D" w:rsidP="00E82EA3">
            <w:pPr>
              <w:pStyle w:val="FieldText"/>
              <w:rPr>
                <w:rFonts w:ascii="Arial" w:hAnsi="Arial" w:cs="Arial"/>
                <w:sz w:val="20"/>
                <w:szCs w:val="20"/>
                <w:lang w:val="en-GB"/>
              </w:rPr>
            </w:pPr>
            <w:r w:rsidRPr="00D36C0F">
              <w:rPr>
                <w:rFonts w:ascii="MS Gothic" w:eastAsia="MS Gothic" w:hAnsi="MS Gothic" w:cs="Arial"/>
                <w:sz w:val="20"/>
                <w:szCs w:val="20"/>
                <w:lang w:val="en-GB"/>
              </w:rPr>
              <w:t>X</w:t>
            </w:r>
            <w:r w:rsidR="007868FB" w:rsidRPr="00D36C0F">
              <w:rPr>
                <w:rFonts w:ascii="Arial" w:hAnsi="Arial" w:cs="Arial"/>
                <w:sz w:val="20"/>
                <w:szCs w:val="20"/>
                <w:lang w:val="en-GB"/>
              </w:rPr>
              <w:t xml:space="preserve"> independent assignments</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multimedia </w:t>
            </w:r>
          </w:p>
          <w:p w:rsidR="007868FB" w:rsidRPr="003075CE" w:rsidRDefault="003075CE" w:rsidP="00E82EA3">
            <w:pPr>
              <w:pStyle w:val="FieldText"/>
              <w:rPr>
                <w:rFonts w:ascii="Arial" w:hAnsi="Arial" w:cs="Arial"/>
                <w:sz w:val="20"/>
                <w:szCs w:val="20"/>
                <w:lang w:val="en-GB"/>
              </w:rPr>
            </w:pPr>
            <w:r w:rsidRPr="003075CE">
              <w:rPr>
                <w:rFonts w:ascii="MS Gothic" w:eastAsia="MS Gothic" w:hAnsi="MS Gothic" w:cs="Arial"/>
                <w:sz w:val="20"/>
                <w:szCs w:val="20"/>
                <w:lang w:val="en-GB"/>
              </w:rPr>
              <w:t>X</w:t>
            </w:r>
            <w:r w:rsidR="007868FB" w:rsidRPr="003075CE">
              <w:rPr>
                <w:rFonts w:ascii="Arial" w:hAnsi="Arial" w:cs="Arial"/>
                <w:sz w:val="20"/>
                <w:szCs w:val="20"/>
                <w:lang w:val="en-GB"/>
              </w:rPr>
              <w:t xml:space="preserve"> laboratory</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work with mentor</w:t>
            </w:r>
          </w:p>
          <w:p w:rsidR="007868FB" w:rsidRPr="00D36C0F" w:rsidRDefault="007868FB" w:rsidP="00E82EA3">
            <w:pPr>
              <w:tabs>
                <w:tab w:val="left" w:pos="2820"/>
              </w:tabs>
              <w:spacing w:after="0"/>
              <w:rPr>
                <w:rFonts w:ascii="Arial" w:hAnsi="Arial" w:cs="Arial"/>
                <w:sz w:val="20"/>
                <w:szCs w:val="20"/>
                <w:lang w:val="en-GB"/>
              </w:rPr>
            </w:pPr>
            <w:r w:rsidRPr="00D36C0F">
              <w:rPr>
                <w:rFonts w:ascii="MS Gothic" w:eastAsia="MS Gothic" w:hAnsi="MS Gothic" w:cs="Arial"/>
                <w:sz w:val="20"/>
                <w:szCs w:val="20"/>
                <w:lang w:val="en-GB"/>
              </w:rPr>
              <w:t>☐</w:t>
            </w:r>
            <w:r w:rsidRPr="00D36C0F">
              <w:rPr>
                <w:rFonts w:ascii="Arial" w:hAnsi="Arial" w:cs="Arial"/>
                <w:sz w:val="20"/>
                <w:szCs w:val="20"/>
                <w:lang w:val="en-GB"/>
              </w:rPr>
              <w:t xml:space="preserve"> </w:t>
            </w:r>
            <w:r w:rsidR="00AB74EE" w:rsidRPr="00D36C0F">
              <w:rPr>
                <w:rFonts w:ascii="Arial" w:hAnsi="Arial" w:cs="Arial"/>
                <w:sz w:val="20"/>
                <w:szCs w:val="20"/>
                <w:lang w:val="en-GB"/>
              </w:rPr>
              <w:fldChar w:fldCharType="begin">
                <w:ffData>
                  <w:name w:val="Text1"/>
                  <w:enabled/>
                  <w:calcOnExit w:val="0"/>
                  <w:textInput/>
                </w:ffData>
              </w:fldChar>
            </w:r>
            <w:r w:rsidRPr="00D36C0F">
              <w:rPr>
                <w:rFonts w:ascii="Arial" w:hAnsi="Arial" w:cs="Arial"/>
                <w:sz w:val="20"/>
                <w:szCs w:val="20"/>
                <w:lang w:val="en-GB"/>
              </w:rPr>
              <w:instrText xml:space="preserve"> FORMTEXT </w:instrText>
            </w:r>
            <w:r w:rsidR="00AB74EE" w:rsidRPr="00D36C0F">
              <w:rPr>
                <w:rFonts w:ascii="Arial" w:hAnsi="Arial" w:cs="Arial"/>
                <w:sz w:val="20"/>
                <w:szCs w:val="20"/>
                <w:lang w:val="en-GB"/>
              </w:rPr>
            </w:r>
            <w:r w:rsidR="00AB74EE" w:rsidRPr="00D36C0F">
              <w:rPr>
                <w:rFonts w:ascii="Arial" w:hAnsi="Arial" w:cs="Arial"/>
                <w:sz w:val="20"/>
                <w:szCs w:val="20"/>
                <w:lang w:val="en-GB"/>
              </w:rPr>
              <w:fldChar w:fldCharType="separate"/>
            </w:r>
            <w:r w:rsidRPr="00D36C0F">
              <w:rPr>
                <w:rFonts w:ascii="Arial" w:hAnsi="Arial" w:cs="Arial"/>
                <w:sz w:val="20"/>
                <w:szCs w:val="20"/>
                <w:lang w:val="en-GB"/>
              </w:rPr>
              <w:t> </w:t>
            </w:r>
            <w:r w:rsidRPr="00D36C0F">
              <w:rPr>
                <w:rFonts w:ascii="Arial" w:hAnsi="Arial" w:cs="Arial"/>
                <w:sz w:val="20"/>
                <w:szCs w:val="20"/>
                <w:lang w:val="en-GB"/>
              </w:rPr>
              <w:t> </w:t>
            </w:r>
            <w:r w:rsidRPr="00D36C0F">
              <w:rPr>
                <w:rFonts w:ascii="Arial" w:hAnsi="Arial" w:cs="Arial"/>
                <w:sz w:val="20"/>
                <w:szCs w:val="20"/>
                <w:lang w:val="en-GB"/>
              </w:rPr>
              <w:t> </w:t>
            </w:r>
            <w:r w:rsidRPr="00D36C0F">
              <w:rPr>
                <w:rFonts w:ascii="Arial" w:hAnsi="Arial" w:cs="Arial"/>
                <w:sz w:val="20"/>
                <w:szCs w:val="20"/>
                <w:lang w:val="en-GB"/>
              </w:rPr>
              <w:t> </w:t>
            </w:r>
            <w:r w:rsidRPr="00D36C0F">
              <w:rPr>
                <w:rFonts w:ascii="Arial" w:hAnsi="Arial" w:cs="Arial"/>
                <w:sz w:val="20"/>
                <w:szCs w:val="20"/>
                <w:lang w:val="en-GB"/>
              </w:rPr>
              <w:t> </w:t>
            </w:r>
            <w:r w:rsidR="00AB74EE" w:rsidRPr="00D36C0F">
              <w:rPr>
                <w:rFonts w:ascii="Arial" w:hAnsi="Arial" w:cs="Arial"/>
                <w:sz w:val="20"/>
                <w:szCs w:val="20"/>
                <w:lang w:val="en-GB"/>
              </w:rPr>
              <w:fldChar w:fldCharType="end"/>
            </w:r>
            <w:r w:rsidRPr="00D36C0F">
              <w:rPr>
                <w:rFonts w:ascii="Arial" w:hAnsi="Arial" w:cs="Arial"/>
                <w:sz w:val="20"/>
                <w:szCs w:val="20"/>
                <w:lang w:val="en-GB"/>
              </w:rPr>
              <w:t xml:space="preserve"> (other)</w:t>
            </w:r>
            <w:r w:rsidRPr="00D36C0F">
              <w:rPr>
                <w:rFonts w:ascii="Arial" w:hAnsi="Arial" w:cs="Arial"/>
                <w:b/>
                <w:sz w:val="20"/>
                <w:szCs w:val="20"/>
                <w:lang w:val="en-GB"/>
              </w:rPr>
              <w:t xml:space="preserve"> </w:t>
            </w:r>
            <w:r w:rsidRPr="00D36C0F">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Student</w:t>
            </w:r>
            <w:r w:rsidRPr="00D36C0F">
              <w:rPr>
                <w:rStyle w:val="CommentReference"/>
                <w:lang w:val="en-GB"/>
              </w:rPr>
              <w:t xml:space="preserve"> </w:t>
            </w:r>
            <w:r w:rsidRPr="00D36C0F">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36703A" w:rsidRDefault="00F1030D" w:rsidP="00E82EA3">
            <w:pPr>
              <w:tabs>
                <w:tab w:val="left" w:pos="2820"/>
              </w:tabs>
              <w:spacing w:after="0"/>
              <w:rPr>
                <w:rFonts w:ascii="Times New Roman" w:hAnsi="Times New Roman"/>
                <w:color w:val="000000"/>
                <w:sz w:val="20"/>
                <w:szCs w:val="20"/>
                <w:lang w:val="en-GB"/>
              </w:rPr>
            </w:pPr>
            <w:r w:rsidRPr="0036703A">
              <w:rPr>
                <w:rFonts w:ascii="Times New Roman" w:hAnsi="Times New Roman"/>
                <w:sz w:val="20"/>
                <w:szCs w:val="20"/>
                <w:lang w:val="en-GB"/>
              </w:rPr>
              <w:t>Regular class attendance (50% of lectures and exercises)</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 xml:space="preserve">Screening student work </w:t>
            </w:r>
            <w:r w:rsidRPr="00D36C0F">
              <w:rPr>
                <w:rFonts w:ascii="Arial" w:hAnsi="Arial" w:cs="Arial"/>
                <w:i/>
                <w:color w:val="000000"/>
                <w:sz w:val="20"/>
                <w:szCs w:val="20"/>
                <w:lang w:val="en-GB"/>
              </w:rPr>
              <w:t>(name the proportion of ECTS credits for each</w:t>
            </w:r>
            <w:r w:rsidRPr="00D36C0F">
              <w:rPr>
                <w:rStyle w:val="CommentReference"/>
                <w:lang w:val="en-GB"/>
              </w:rPr>
              <w:t xml:space="preserve"> </w:t>
            </w:r>
            <w:r w:rsidRPr="00D36C0F">
              <w:rPr>
                <w:rFonts w:ascii="Arial" w:hAnsi="Arial" w:cs="Arial"/>
                <w:i/>
                <w:color w:val="000000"/>
                <w:sz w:val="20"/>
                <w:szCs w:val="20"/>
                <w:lang w:val="en-GB"/>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7868FB" w:rsidRPr="00D36C0F" w:rsidRDefault="000726E3" w:rsidP="00E82EA3">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D36C0F" w:rsidRDefault="00AB74EE" w:rsidP="00E82EA3">
            <w:pPr>
              <w:pStyle w:val="FieldText"/>
              <w:rPr>
                <w:rFonts w:ascii="Arial" w:hAnsi="Arial" w:cs="Arial"/>
                <w:b w:val="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D36C0F" w:rsidRDefault="007868FB"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D36C0F" w:rsidRDefault="00AB74EE"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Experimental work</w:t>
            </w:r>
          </w:p>
        </w:tc>
        <w:tc>
          <w:tcPr>
            <w:tcW w:w="850" w:type="dxa"/>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Report</w:t>
            </w:r>
          </w:p>
        </w:tc>
        <w:tc>
          <w:tcPr>
            <w:tcW w:w="1170" w:type="dxa"/>
            <w:tcMar>
              <w:left w:w="57" w:type="dxa"/>
              <w:right w:w="57" w:type="dxa"/>
            </w:tcMar>
            <w:vAlign w:val="center"/>
          </w:tcPr>
          <w:p w:rsidR="007868FB" w:rsidRPr="00D36C0F" w:rsidRDefault="00AB74EE" w:rsidP="00E82EA3">
            <w:pPr>
              <w:pStyle w:val="FieldText"/>
              <w:rPr>
                <w:rFonts w:ascii="Arial" w:hAnsi="Arial" w:cs="Arial"/>
                <w:b w:val="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D36C0F" w:rsidRDefault="00AB74EE"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r w:rsidR="007868FB" w:rsidRPr="00D36C0F">
              <w:rPr>
                <w:rFonts w:ascii="Arial" w:hAnsi="Arial" w:cs="Arial"/>
                <w:b w:val="0"/>
                <w:sz w:val="20"/>
                <w:szCs w:val="20"/>
                <w:lang w:val="en-GB"/>
              </w:rPr>
              <w:t xml:space="preserve"> </w:t>
            </w:r>
            <w:r w:rsidR="007868FB" w:rsidRPr="00D36C0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D36C0F" w:rsidRDefault="00AB74EE"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Essay</w:t>
            </w:r>
          </w:p>
        </w:tc>
        <w:tc>
          <w:tcPr>
            <w:tcW w:w="850" w:type="dxa"/>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Seminar essay</w:t>
            </w:r>
          </w:p>
        </w:tc>
        <w:tc>
          <w:tcPr>
            <w:tcW w:w="1170" w:type="dxa"/>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D36C0F" w:rsidRDefault="00AB74EE"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r w:rsidR="007868FB" w:rsidRPr="00D36C0F">
              <w:rPr>
                <w:rFonts w:ascii="Arial" w:hAnsi="Arial" w:cs="Arial"/>
                <w:b w:val="0"/>
                <w:sz w:val="20"/>
                <w:szCs w:val="20"/>
                <w:lang w:val="en-GB"/>
              </w:rPr>
              <w:t xml:space="preserve"> </w:t>
            </w:r>
            <w:r w:rsidR="007868FB" w:rsidRPr="00D36C0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D36C0F" w:rsidRDefault="00AB74EE"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Tests</w:t>
            </w:r>
          </w:p>
        </w:tc>
        <w:tc>
          <w:tcPr>
            <w:tcW w:w="850" w:type="dxa"/>
            <w:tcMar>
              <w:left w:w="57" w:type="dxa"/>
              <w:right w:w="57" w:type="dxa"/>
            </w:tcMar>
            <w:vAlign w:val="center"/>
          </w:tcPr>
          <w:p w:rsidR="007868FB" w:rsidRPr="00D36C0F" w:rsidRDefault="003075CE" w:rsidP="00E82EA3">
            <w:pPr>
              <w:pStyle w:val="FieldText"/>
              <w:rPr>
                <w:rFonts w:ascii="Arial" w:hAnsi="Arial" w:cs="Arial"/>
                <w:b w:val="0"/>
                <w:sz w:val="20"/>
                <w:szCs w:val="20"/>
                <w:lang w:val="en-GB"/>
              </w:rPr>
            </w:pPr>
            <w:r>
              <w:rPr>
                <w:rFonts w:ascii="Arial" w:hAnsi="Arial" w:cs="Arial"/>
                <w:b w:val="0"/>
                <w:sz w:val="20"/>
                <w:szCs w:val="20"/>
                <w:lang w:val="en-GB"/>
              </w:rPr>
              <w:t>2</w:t>
            </w:r>
            <w:r w:rsidR="00F1030D" w:rsidRPr="00D36C0F">
              <w:rPr>
                <w:rFonts w:ascii="Arial" w:hAnsi="Arial" w:cs="Arial"/>
                <w:b w:val="0"/>
                <w:sz w:val="20"/>
                <w:szCs w:val="20"/>
                <w:lang w:val="en-GB"/>
              </w:rPr>
              <w:t>*</w:t>
            </w:r>
          </w:p>
        </w:tc>
        <w:tc>
          <w:tcPr>
            <w:tcW w:w="1276" w:type="dxa"/>
            <w:gridSpan w:val="3"/>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D36C0F" w:rsidRDefault="000726E3" w:rsidP="00E82EA3">
            <w:pPr>
              <w:tabs>
                <w:tab w:val="left" w:pos="2820"/>
              </w:tabs>
              <w:spacing w:after="0"/>
              <w:rPr>
                <w:rFonts w:ascii="Arial" w:hAnsi="Arial" w:cs="Arial"/>
                <w:sz w:val="20"/>
                <w:szCs w:val="20"/>
                <w:lang w:val="en-GB"/>
              </w:rPr>
            </w:pPr>
            <w:r>
              <w:rPr>
                <w:rFonts w:ascii="Arial" w:hAnsi="Arial" w:cs="Arial"/>
                <w:sz w:val="20"/>
                <w:szCs w:val="20"/>
                <w:lang w:val="en-GB"/>
              </w:rPr>
              <w:t>2</w:t>
            </w:r>
          </w:p>
        </w:tc>
        <w:tc>
          <w:tcPr>
            <w:tcW w:w="1665" w:type="dxa"/>
            <w:gridSpan w:val="5"/>
            <w:tcMar>
              <w:left w:w="57" w:type="dxa"/>
              <w:right w:w="57" w:type="dxa"/>
            </w:tcMar>
            <w:vAlign w:val="center"/>
          </w:tcPr>
          <w:p w:rsidR="007868FB" w:rsidRPr="00D36C0F" w:rsidRDefault="00AB74EE"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r w:rsidR="007868FB" w:rsidRPr="00D36C0F">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D36C0F" w:rsidRDefault="00AB74EE"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D36C0F" w:rsidRDefault="007868FB" w:rsidP="00E82EA3">
            <w:pPr>
              <w:tabs>
                <w:tab w:val="left" w:pos="2820"/>
              </w:tabs>
              <w:spacing w:after="0"/>
              <w:rPr>
                <w:rFonts w:ascii="Arial" w:hAnsi="Arial" w:cs="Arial"/>
                <w:color w:val="000000"/>
                <w:sz w:val="20"/>
                <w:szCs w:val="20"/>
                <w:highlight w:val="yellow"/>
                <w:lang w:val="en-GB"/>
              </w:rPr>
            </w:pPr>
            <w:r w:rsidRPr="00D36C0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F1030D" w:rsidP="00E82EA3">
            <w:pPr>
              <w:tabs>
                <w:tab w:val="left" w:pos="2820"/>
              </w:tabs>
              <w:spacing w:after="0"/>
              <w:rPr>
                <w:rFonts w:ascii="Arial" w:hAnsi="Arial" w:cs="Arial"/>
                <w:color w:val="000000"/>
                <w:sz w:val="20"/>
                <w:szCs w:val="20"/>
                <w:highlight w:val="yellow"/>
                <w:lang w:val="en-GB"/>
              </w:rPr>
            </w:pPr>
            <w:r w:rsidRPr="00D36C0F">
              <w:rPr>
                <w:rFonts w:ascii="Arial" w:hAnsi="Arial" w:cs="Arial"/>
                <w:color w:val="000000"/>
                <w:sz w:val="20"/>
                <w:szCs w:val="20"/>
                <w:lang w:val="en-GB"/>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7868FB" w:rsidP="00E82EA3">
            <w:pPr>
              <w:tabs>
                <w:tab w:val="left" w:pos="2820"/>
              </w:tabs>
              <w:spacing w:after="0"/>
              <w:rPr>
                <w:rFonts w:ascii="Arial" w:hAnsi="Arial" w:cs="Arial"/>
                <w:color w:val="000000"/>
                <w:sz w:val="20"/>
                <w:szCs w:val="20"/>
                <w:highlight w:val="yellow"/>
                <w:lang w:val="en-GB"/>
              </w:rPr>
            </w:pPr>
            <w:r w:rsidRPr="00D36C0F">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AB74EE" w:rsidP="00E82EA3">
            <w:pPr>
              <w:tabs>
                <w:tab w:val="left" w:pos="2820"/>
              </w:tabs>
              <w:spacing w:after="0"/>
              <w:rPr>
                <w:rFonts w:ascii="Arial" w:hAnsi="Arial" w:cs="Arial"/>
                <w:color w:val="000000"/>
                <w:sz w:val="20"/>
                <w:szCs w:val="20"/>
                <w:highlight w:val="yellow"/>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AB74EE"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r w:rsidR="007868FB" w:rsidRPr="00D36C0F">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D36C0F" w:rsidRDefault="00AB74EE"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tabs>
                <w:tab w:val="left" w:pos="360"/>
                <w:tab w:val="left" w:pos="54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06696B" w:rsidRPr="0036703A" w:rsidRDefault="003075CE" w:rsidP="0036703A">
            <w:pPr>
              <w:spacing w:after="0" w:line="240" w:lineRule="auto"/>
              <w:jc w:val="both"/>
              <w:rPr>
                <w:rFonts w:ascii="Times New Roman" w:hAnsi="Times New Roman" w:cs="Arial"/>
                <w:sz w:val="20"/>
                <w:szCs w:val="20"/>
                <w:lang w:val="en-GB"/>
              </w:rPr>
            </w:pPr>
            <w:r>
              <w:rPr>
                <w:rFonts w:ascii="Times New Roman" w:hAnsi="Times New Roman" w:cs="Arial"/>
                <w:sz w:val="20"/>
                <w:szCs w:val="20"/>
                <w:lang w:val="en-GB"/>
              </w:rPr>
              <w:t>During the semester two</w:t>
            </w:r>
            <w:r w:rsidR="00D36C0F" w:rsidRPr="0036703A">
              <w:rPr>
                <w:rFonts w:ascii="Times New Roman" w:hAnsi="Times New Roman" w:cs="Arial"/>
                <w:sz w:val="20"/>
                <w:szCs w:val="20"/>
                <w:lang w:val="en-GB"/>
              </w:rPr>
              <w:t xml:space="preserve"> tests will be organized. Successfully passing the </w:t>
            </w:r>
            <w:r w:rsidR="00BE6F90">
              <w:rPr>
                <w:rFonts w:ascii="Times New Roman" w:hAnsi="Times New Roman" w:cs="Arial"/>
                <w:sz w:val="20"/>
                <w:szCs w:val="20"/>
                <w:lang w:val="en-GB"/>
              </w:rPr>
              <w:t>both tests will replace the written</w:t>
            </w:r>
            <w:r w:rsidR="00D36C0F" w:rsidRPr="0036703A">
              <w:rPr>
                <w:rFonts w:ascii="Times New Roman" w:hAnsi="Times New Roman" w:cs="Arial"/>
                <w:sz w:val="20"/>
                <w:szCs w:val="20"/>
                <w:lang w:val="en-GB"/>
              </w:rPr>
              <w:t xml:space="preserve"> part of the final exam. Students must achieve a minimum of 50% </w:t>
            </w:r>
            <w:r w:rsidR="00F77237" w:rsidRPr="0036703A">
              <w:rPr>
                <w:rFonts w:ascii="Times New Roman" w:hAnsi="Times New Roman" w:cs="Arial"/>
                <w:sz w:val="20"/>
                <w:szCs w:val="20"/>
                <w:lang w:val="en-GB"/>
              </w:rPr>
              <w:t xml:space="preserve">of </w:t>
            </w:r>
            <w:r w:rsidR="00D36C0F" w:rsidRPr="0036703A">
              <w:rPr>
                <w:rFonts w:ascii="Times New Roman" w:hAnsi="Times New Roman" w:cs="Arial"/>
                <w:sz w:val="20"/>
                <w:szCs w:val="20"/>
                <w:lang w:val="en-GB"/>
              </w:rPr>
              <w:t xml:space="preserve">points from each test to pass the </w:t>
            </w:r>
            <w:r w:rsidR="00BE6F90">
              <w:rPr>
                <w:rFonts w:ascii="Times New Roman" w:hAnsi="Times New Roman" w:cs="Arial"/>
                <w:sz w:val="20"/>
                <w:szCs w:val="20"/>
                <w:lang w:val="en-GB"/>
              </w:rPr>
              <w:t>written</w:t>
            </w:r>
            <w:r w:rsidR="00D36C0F" w:rsidRPr="0036703A">
              <w:rPr>
                <w:rFonts w:ascii="Times New Roman" w:hAnsi="Times New Roman" w:cs="Arial"/>
                <w:sz w:val="20"/>
                <w:szCs w:val="20"/>
                <w:lang w:val="en-GB"/>
              </w:rPr>
              <w:t xml:space="preserve"> part of the final exam</w:t>
            </w:r>
            <w:r w:rsidR="00FA0C35">
              <w:rPr>
                <w:rFonts w:ascii="Times New Roman" w:hAnsi="Times New Roman" w:cs="Arial"/>
                <w:sz w:val="20"/>
                <w:szCs w:val="20"/>
                <w:lang w:val="en-GB"/>
              </w:rPr>
              <w:t xml:space="preserve">. </w:t>
            </w:r>
          </w:p>
          <w:p w:rsidR="00FA0C35" w:rsidRDefault="00FA0C35" w:rsidP="0036703A">
            <w:pPr>
              <w:spacing w:after="0" w:line="240" w:lineRule="auto"/>
              <w:jc w:val="both"/>
              <w:rPr>
                <w:rFonts w:ascii="Times New Roman" w:hAnsi="Times New Roman" w:cs="Arial"/>
                <w:sz w:val="20"/>
                <w:szCs w:val="20"/>
                <w:lang w:val="en-GB"/>
              </w:rPr>
            </w:pPr>
            <w:r>
              <w:rPr>
                <w:rFonts w:ascii="Times New Roman" w:hAnsi="Times New Roman" w:cs="Arial"/>
                <w:sz w:val="20"/>
                <w:szCs w:val="20"/>
                <w:lang w:val="en-GB"/>
              </w:rPr>
              <w:t>By active participation in the course, a student can earn an additional 10 points. The average number of points from both passed test increased by points from active participation forms the grade of the written part of the final exam according to the threshold values specified below.</w:t>
            </w:r>
          </w:p>
          <w:p w:rsidR="00FA0C35" w:rsidRDefault="00FA0C35" w:rsidP="0036703A">
            <w:pPr>
              <w:spacing w:after="0" w:line="240" w:lineRule="auto"/>
              <w:jc w:val="both"/>
              <w:rPr>
                <w:rFonts w:ascii="Times New Roman" w:hAnsi="Times New Roman" w:cs="Arial"/>
                <w:sz w:val="20"/>
                <w:szCs w:val="20"/>
                <w:lang w:val="en-GB"/>
              </w:rPr>
            </w:pPr>
          </w:p>
          <w:p w:rsidR="00FA0C35" w:rsidRPr="0036703A" w:rsidRDefault="00FA0C35" w:rsidP="00FA0C35">
            <w:pPr>
              <w:tabs>
                <w:tab w:val="left" w:pos="2820"/>
              </w:tabs>
              <w:spacing w:after="0" w:line="240" w:lineRule="auto"/>
              <w:rPr>
                <w:rFonts w:ascii="Times New Roman" w:hAnsi="Times New Roman"/>
                <w:sz w:val="20"/>
                <w:szCs w:val="20"/>
                <w:lang w:val="en-GB"/>
              </w:rPr>
            </w:pPr>
            <w:r>
              <w:rPr>
                <w:rFonts w:ascii="Times New Roman" w:hAnsi="Times New Roman" w:cs="Arial"/>
                <w:sz w:val="20"/>
                <w:szCs w:val="20"/>
                <w:lang w:val="en-GB"/>
              </w:rPr>
              <w:t xml:space="preserve">The final exam consists of two parts, written and oral exam. </w:t>
            </w:r>
            <w:r w:rsidRPr="0036703A">
              <w:rPr>
                <w:rFonts w:ascii="Times New Roman" w:hAnsi="Times New Roman"/>
                <w:sz w:val="20"/>
                <w:szCs w:val="20"/>
                <w:lang w:val="en-GB"/>
              </w:rPr>
              <w:t>For a successful pass students must achieve at least 50% on the written and the oral part of final exam.</w:t>
            </w:r>
            <w:r>
              <w:rPr>
                <w:rFonts w:ascii="Times New Roman" w:hAnsi="Times New Roman"/>
                <w:sz w:val="20"/>
                <w:szCs w:val="20"/>
                <w:lang w:val="en-GB"/>
              </w:rPr>
              <w:t xml:space="preserve"> After passing the written exam, a student is permitted to take the oral exam.</w:t>
            </w:r>
          </w:p>
          <w:p w:rsidR="00FA0C35" w:rsidRDefault="00FA0C35" w:rsidP="0036703A">
            <w:pPr>
              <w:spacing w:after="0" w:line="240" w:lineRule="auto"/>
              <w:jc w:val="both"/>
              <w:rPr>
                <w:rFonts w:ascii="Times New Roman" w:hAnsi="Times New Roman" w:cs="Arial"/>
                <w:sz w:val="20"/>
                <w:szCs w:val="20"/>
                <w:lang w:val="en-GB"/>
              </w:rPr>
            </w:pPr>
          </w:p>
          <w:p w:rsidR="00D36C0F" w:rsidRPr="0036703A" w:rsidRDefault="00D36C0F" w:rsidP="0036703A">
            <w:pPr>
              <w:spacing w:after="0" w:line="240" w:lineRule="auto"/>
              <w:jc w:val="both"/>
              <w:rPr>
                <w:rFonts w:ascii="Times New Roman" w:hAnsi="Times New Roman" w:cs="Arial"/>
                <w:sz w:val="20"/>
                <w:szCs w:val="20"/>
                <w:lang w:val="en-GB"/>
              </w:rPr>
            </w:pPr>
            <w:r w:rsidRPr="0036703A">
              <w:rPr>
                <w:rFonts w:ascii="Times New Roman" w:hAnsi="Times New Roman" w:cs="Arial"/>
                <w:sz w:val="20"/>
                <w:szCs w:val="20"/>
                <w:lang w:val="en-GB"/>
              </w:rPr>
              <w:t xml:space="preserve">The average number of points </w:t>
            </w:r>
            <w:r w:rsidR="003937AC">
              <w:rPr>
                <w:rFonts w:ascii="Times New Roman" w:hAnsi="Times New Roman" w:cs="Arial"/>
                <w:sz w:val="20"/>
                <w:szCs w:val="20"/>
                <w:lang w:val="en-GB"/>
              </w:rPr>
              <w:t xml:space="preserve">from </w:t>
            </w:r>
            <w:r w:rsidRPr="0036703A">
              <w:rPr>
                <w:rFonts w:ascii="Times New Roman" w:hAnsi="Times New Roman" w:cs="Arial"/>
                <w:sz w:val="20"/>
                <w:szCs w:val="20"/>
                <w:lang w:val="en-GB"/>
              </w:rPr>
              <w:t xml:space="preserve">passed tests </w:t>
            </w:r>
            <w:r w:rsidR="003937AC">
              <w:rPr>
                <w:rFonts w:ascii="Times New Roman" w:hAnsi="Times New Roman" w:cs="Arial"/>
                <w:sz w:val="20"/>
                <w:szCs w:val="20"/>
                <w:lang w:val="en-GB"/>
              </w:rPr>
              <w:t xml:space="preserve">(or written exam) </w:t>
            </w:r>
            <w:r w:rsidRPr="0036703A">
              <w:rPr>
                <w:rFonts w:ascii="Times New Roman" w:hAnsi="Times New Roman" w:cs="Arial"/>
                <w:sz w:val="20"/>
                <w:szCs w:val="20"/>
                <w:lang w:val="en-GB"/>
              </w:rPr>
              <w:t>correspond</w:t>
            </w:r>
            <w:r w:rsidR="003937AC">
              <w:rPr>
                <w:rFonts w:ascii="Times New Roman" w:hAnsi="Times New Roman" w:cs="Arial"/>
                <w:sz w:val="20"/>
                <w:szCs w:val="20"/>
                <w:lang w:val="en-GB"/>
              </w:rPr>
              <w:t xml:space="preserve"> to following grades of the written</w:t>
            </w:r>
            <w:r w:rsidRPr="0036703A">
              <w:rPr>
                <w:rFonts w:ascii="Times New Roman" w:hAnsi="Times New Roman" w:cs="Arial"/>
                <w:sz w:val="20"/>
                <w:szCs w:val="20"/>
                <w:lang w:val="en-GB"/>
              </w:rPr>
              <w:t xml:space="preserve"> part of the final exam:</w:t>
            </w:r>
          </w:p>
          <w:p w:rsidR="0006696B" w:rsidRPr="0036703A" w:rsidRDefault="00D36C0F" w:rsidP="0036703A">
            <w:pPr>
              <w:tabs>
                <w:tab w:val="num" w:pos="144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0-49      insufficient</w:t>
            </w:r>
            <w:r w:rsidR="0006696B" w:rsidRPr="0036703A">
              <w:rPr>
                <w:rFonts w:ascii="Times New Roman" w:hAnsi="Times New Roman"/>
                <w:sz w:val="20"/>
                <w:szCs w:val="20"/>
                <w:lang w:val="en-GB"/>
              </w:rPr>
              <w:t xml:space="preserve"> (1)</w:t>
            </w:r>
          </w:p>
          <w:p w:rsidR="0006696B" w:rsidRPr="0036703A" w:rsidRDefault="003937AC" w:rsidP="0036703A">
            <w:pPr>
              <w:tabs>
                <w:tab w:val="num" w:pos="1440"/>
              </w:tabs>
              <w:spacing w:after="0" w:line="240" w:lineRule="auto"/>
              <w:jc w:val="both"/>
              <w:rPr>
                <w:rFonts w:ascii="Times New Roman" w:hAnsi="Times New Roman"/>
                <w:sz w:val="20"/>
                <w:szCs w:val="20"/>
                <w:lang w:val="en-GB"/>
              </w:rPr>
            </w:pPr>
            <w:r>
              <w:rPr>
                <w:rFonts w:ascii="Times New Roman" w:hAnsi="Times New Roman"/>
                <w:sz w:val="20"/>
                <w:szCs w:val="20"/>
                <w:lang w:val="en-GB"/>
              </w:rPr>
              <w:t>50-65</w:t>
            </w:r>
            <w:r w:rsidR="00D36C0F" w:rsidRPr="0036703A">
              <w:rPr>
                <w:rFonts w:ascii="Times New Roman" w:hAnsi="Times New Roman"/>
                <w:sz w:val="20"/>
                <w:szCs w:val="20"/>
                <w:lang w:val="en-GB"/>
              </w:rPr>
              <w:t xml:space="preserve">    sufficient</w:t>
            </w:r>
            <w:r w:rsidR="0006696B" w:rsidRPr="0036703A">
              <w:rPr>
                <w:rFonts w:ascii="Times New Roman" w:hAnsi="Times New Roman"/>
                <w:sz w:val="20"/>
                <w:szCs w:val="20"/>
                <w:lang w:val="en-GB"/>
              </w:rPr>
              <w:t xml:space="preserve"> (2)</w:t>
            </w:r>
          </w:p>
          <w:p w:rsidR="0006696B" w:rsidRPr="0036703A" w:rsidRDefault="003937AC" w:rsidP="0036703A">
            <w:pPr>
              <w:tabs>
                <w:tab w:val="num" w:pos="1440"/>
              </w:tabs>
              <w:spacing w:after="0" w:line="240" w:lineRule="auto"/>
              <w:jc w:val="both"/>
              <w:rPr>
                <w:rFonts w:ascii="Times New Roman" w:hAnsi="Times New Roman"/>
                <w:sz w:val="20"/>
                <w:szCs w:val="20"/>
                <w:lang w:val="en-GB"/>
              </w:rPr>
            </w:pPr>
            <w:r>
              <w:rPr>
                <w:rFonts w:ascii="Times New Roman" w:hAnsi="Times New Roman"/>
                <w:sz w:val="20"/>
                <w:szCs w:val="20"/>
                <w:lang w:val="en-GB"/>
              </w:rPr>
              <w:t>66-75</w:t>
            </w:r>
            <w:r w:rsidR="00D36C0F" w:rsidRPr="0036703A">
              <w:rPr>
                <w:rFonts w:ascii="Times New Roman" w:hAnsi="Times New Roman"/>
                <w:sz w:val="20"/>
                <w:szCs w:val="20"/>
                <w:lang w:val="en-GB"/>
              </w:rPr>
              <w:t xml:space="preserve">    good </w:t>
            </w:r>
            <w:r w:rsidR="0006696B" w:rsidRPr="0036703A">
              <w:rPr>
                <w:rFonts w:ascii="Times New Roman" w:hAnsi="Times New Roman"/>
                <w:sz w:val="20"/>
                <w:szCs w:val="20"/>
                <w:lang w:val="en-GB"/>
              </w:rPr>
              <w:t>(3)</w:t>
            </w:r>
          </w:p>
          <w:p w:rsidR="0006696B" w:rsidRPr="0036703A" w:rsidRDefault="003937AC" w:rsidP="0036703A">
            <w:pPr>
              <w:tabs>
                <w:tab w:val="num" w:pos="1440"/>
              </w:tabs>
              <w:spacing w:after="0" w:line="240" w:lineRule="auto"/>
              <w:jc w:val="both"/>
              <w:rPr>
                <w:rFonts w:ascii="Times New Roman" w:hAnsi="Times New Roman"/>
                <w:sz w:val="20"/>
                <w:szCs w:val="20"/>
                <w:lang w:val="en-GB"/>
              </w:rPr>
            </w:pPr>
            <w:r>
              <w:rPr>
                <w:rFonts w:ascii="Times New Roman" w:hAnsi="Times New Roman"/>
                <w:sz w:val="20"/>
                <w:szCs w:val="20"/>
                <w:lang w:val="en-GB"/>
              </w:rPr>
              <w:t>76-85</w:t>
            </w:r>
            <w:r w:rsidR="00D36C0F" w:rsidRPr="0036703A">
              <w:rPr>
                <w:rFonts w:ascii="Times New Roman" w:hAnsi="Times New Roman"/>
                <w:sz w:val="20"/>
                <w:szCs w:val="20"/>
                <w:lang w:val="en-GB"/>
              </w:rPr>
              <w:t xml:space="preserve">    very good</w:t>
            </w:r>
            <w:r w:rsidR="0006696B" w:rsidRPr="0036703A">
              <w:rPr>
                <w:rFonts w:ascii="Times New Roman" w:hAnsi="Times New Roman"/>
                <w:sz w:val="20"/>
                <w:szCs w:val="20"/>
                <w:lang w:val="en-GB"/>
              </w:rPr>
              <w:t xml:space="preserve"> (4)</w:t>
            </w:r>
          </w:p>
          <w:p w:rsidR="0006696B" w:rsidRPr="0036703A" w:rsidRDefault="003937AC" w:rsidP="0036703A">
            <w:pPr>
              <w:tabs>
                <w:tab w:val="num" w:pos="1440"/>
              </w:tabs>
              <w:spacing w:after="0" w:line="240" w:lineRule="auto"/>
              <w:jc w:val="both"/>
              <w:rPr>
                <w:rFonts w:ascii="Times New Roman" w:hAnsi="Times New Roman"/>
                <w:sz w:val="20"/>
                <w:szCs w:val="20"/>
                <w:lang w:val="en-GB"/>
              </w:rPr>
            </w:pPr>
            <w:r>
              <w:rPr>
                <w:rFonts w:ascii="Times New Roman" w:hAnsi="Times New Roman"/>
                <w:sz w:val="20"/>
                <w:szCs w:val="20"/>
                <w:lang w:val="en-GB"/>
              </w:rPr>
              <w:t>86</w:t>
            </w:r>
            <w:r w:rsidR="00D36C0F" w:rsidRPr="0036703A">
              <w:rPr>
                <w:rFonts w:ascii="Times New Roman" w:hAnsi="Times New Roman"/>
                <w:sz w:val="20"/>
                <w:szCs w:val="20"/>
                <w:lang w:val="en-GB"/>
              </w:rPr>
              <w:t>-100  excellent</w:t>
            </w:r>
            <w:r w:rsidR="0006696B" w:rsidRPr="0036703A">
              <w:rPr>
                <w:rFonts w:ascii="Times New Roman" w:hAnsi="Times New Roman"/>
                <w:sz w:val="20"/>
                <w:szCs w:val="20"/>
                <w:lang w:val="en-GB"/>
              </w:rPr>
              <w:t xml:space="preserve"> (5)</w:t>
            </w:r>
          </w:p>
          <w:p w:rsidR="0006696B" w:rsidRPr="0036703A" w:rsidRDefault="0006696B" w:rsidP="0036703A">
            <w:pPr>
              <w:spacing w:after="0" w:line="240" w:lineRule="auto"/>
              <w:jc w:val="both"/>
              <w:rPr>
                <w:rFonts w:ascii="Times New Roman" w:hAnsi="Times New Roman" w:cs="Arial"/>
                <w:sz w:val="20"/>
                <w:szCs w:val="20"/>
                <w:lang w:val="en-GB"/>
              </w:rPr>
            </w:pPr>
          </w:p>
          <w:p w:rsidR="0006696B" w:rsidRPr="0036703A" w:rsidRDefault="00D36C0F" w:rsidP="0036703A">
            <w:pPr>
              <w:spacing w:after="0" w:line="240" w:lineRule="auto"/>
              <w:jc w:val="both"/>
              <w:rPr>
                <w:rFonts w:ascii="Times New Roman" w:hAnsi="Times New Roman" w:cs="Arial"/>
                <w:sz w:val="20"/>
                <w:szCs w:val="20"/>
                <w:lang w:val="en-GB"/>
              </w:rPr>
            </w:pPr>
            <w:r w:rsidRPr="0036703A">
              <w:rPr>
                <w:rFonts w:ascii="Times New Roman" w:hAnsi="Times New Roman" w:cs="Arial"/>
                <w:sz w:val="20"/>
                <w:szCs w:val="20"/>
                <w:lang w:val="en-GB"/>
              </w:rPr>
              <w:t xml:space="preserve">The final grade is the average of the grade from the </w:t>
            </w:r>
            <w:r w:rsidR="003937AC">
              <w:rPr>
                <w:rFonts w:ascii="Times New Roman" w:hAnsi="Times New Roman" w:cs="Arial"/>
                <w:sz w:val="20"/>
                <w:szCs w:val="20"/>
                <w:lang w:val="en-GB"/>
              </w:rPr>
              <w:t xml:space="preserve">written and oral part </w:t>
            </w:r>
            <w:r w:rsidR="00F77237" w:rsidRPr="0036703A">
              <w:rPr>
                <w:rFonts w:ascii="Times New Roman" w:hAnsi="Times New Roman" w:cs="Arial"/>
                <w:sz w:val="20"/>
                <w:szCs w:val="20"/>
                <w:lang w:val="en-GB"/>
              </w:rPr>
              <w:t>of the</w:t>
            </w:r>
            <w:r w:rsidR="003937AC">
              <w:rPr>
                <w:rFonts w:ascii="Times New Roman" w:hAnsi="Times New Roman" w:cs="Arial"/>
                <w:sz w:val="20"/>
                <w:szCs w:val="20"/>
                <w:lang w:val="en-GB"/>
              </w:rPr>
              <w:t xml:space="preserve"> final exam.</w:t>
            </w:r>
          </w:p>
          <w:p w:rsidR="0036703A" w:rsidRPr="00F77237" w:rsidRDefault="0036703A" w:rsidP="0036703A">
            <w:pPr>
              <w:tabs>
                <w:tab w:val="left" w:pos="2820"/>
              </w:tabs>
              <w:spacing w:after="0" w:line="240" w:lineRule="auto"/>
              <w:rPr>
                <w:rFonts w:ascii="Times New Roman" w:hAnsi="Times New Roman"/>
                <w:sz w:val="20"/>
                <w:szCs w:val="20"/>
                <w:lang w:val="en-GB"/>
              </w:rPr>
            </w:pP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54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D36C0F" w:rsidRDefault="007868FB" w:rsidP="00E82EA3">
            <w:pPr>
              <w:tabs>
                <w:tab w:val="left" w:pos="2820"/>
              </w:tabs>
              <w:spacing w:after="0"/>
              <w:jc w:val="center"/>
              <w:rPr>
                <w:rFonts w:ascii="Arial" w:hAnsi="Arial" w:cs="Arial"/>
                <w:b/>
                <w:color w:val="000000"/>
                <w:sz w:val="20"/>
                <w:szCs w:val="20"/>
                <w:lang w:val="en-GB"/>
              </w:rPr>
            </w:pPr>
            <w:r w:rsidRPr="00D36C0F">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D36C0F" w:rsidRDefault="007868FB" w:rsidP="00E82EA3">
            <w:pPr>
              <w:tabs>
                <w:tab w:val="left" w:pos="2820"/>
              </w:tabs>
              <w:spacing w:after="0"/>
              <w:jc w:val="center"/>
              <w:rPr>
                <w:rFonts w:ascii="Arial" w:hAnsi="Arial" w:cs="Arial"/>
                <w:b/>
                <w:color w:val="000000"/>
                <w:sz w:val="20"/>
                <w:szCs w:val="20"/>
                <w:lang w:val="en-GB"/>
              </w:rPr>
            </w:pPr>
            <w:r w:rsidRPr="00D36C0F">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D36C0F" w:rsidRDefault="007868FB" w:rsidP="00E82EA3">
            <w:pPr>
              <w:tabs>
                <w:tab w:val="left" w:pos="2820"/>
              </w:tabs>
              <w:spacing w:after="0"/>
              <w:jc w:val="center"/>
              <w:rPr>
                <w:rFonts w:ascii="Arial" w:hAnsi="Arial" w:cs="Arial"/>
                <w:b/>
                <w:color w:val="000000"/>
                <w:sz w:val="20"/>
                <w:szCs w:val="20"/>
                <w:lang w:val="en-GB"/>
              </w:rPr>
            </w:pPr>
            <w:r w:rsidRPr="00D36C0F">
              <w:rPr>
                <w:rFonts w:ascii="Arial" w:hAnsi="Arial" w:cs="Arial"/>
                <w:b/>
                <w:color w:val="000000"/>
                <w:sz w:val="20"/>
                <w:szCs w:val="20"/>
                <w:lang w:val="en-GB"/>
              </w:rPr>
              <w:t>Availability via other media</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36703A" w:rsidRDefault="003937AC" w:rsidP="003937AC">
            <w:pPr>
              <w:tabs>
                <w:tab w:val="left" w:pos="2820"/>
              </w:tabs>
              <w:spacing w:after="0"/>
              <w:rPr>
                <w:rFonts w:ascii="Times New Roman" w:hAnsi="Times New Roman"/>
                <w:color w:val="000000"/>
                <w:sz w:val="20"/>
                <w:szCs w:val="20"/>
                <w:lang w:val="en-GB"/>
              </w:rPr>
            </w:pPr>
            <w:r w:rsidRPr="009133E0">
              <w:rPr>
                <w:rStyle w:val="tekst"/>
                <w:rFonts w:ascii="Times New Roman" w:hAnsi="Times New Roman" w:cs="Arial"/>
                <w:sz w:val="20"/>
                <w:szCs w:val="20"/>
                <w:lang w:val="pl-PL"/>
              </w:rPr>
              <w:t>Grupa autora (redaktor Žager, L.): Analiza financijskih izvještaja, Masmedia, Zagreb, 2008. </w:t>
            </w:r>
            <w:r w:rsidRPr="009133E0">
              <w:rPr>
                <w:rFonts w:ascii="Times New Roman" w:hAnsi="Times New Roman" w:cs="Arial"/>
                <w:color w:val="000000"/>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36703A" w:rsidRDefault="003937AC" w:rsidP="00E82EA3">
            <w:pPr>
              <w:tabs>
                <w:tab w:val="left" w:pos="2820"/>
              </w:tabs>
              <w:spacing w:after="0"/>
              <w:jc w:val="center"/>
              <w:rPr>
                <w:rFonts w:ascii="Times New Roman" w:hAnsi="Times New Roman"/>
                <w:color w:val="000000"/>
                <w:sz w:val="20"/>
                <w:szCs w:val="20"/>
                <w:lang w:val="en-GB"/>
              </w:rPr>
            </w:pPr>
            <w:r>
              <w:rPr>
                <w:rFonts w:ascii="Times New Roman" w:hAnsi="Times New Roman"/>
                <w:color w:val="000000"/>
                <w:sz w:val="20"/>
                <w:szCs w:val="20"/>
                <w:lang w:val="en-GB"/>
              </w:rPr>
              <w:t>6</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36703A" w:rsidRDefault="003937AC" w:rsidP="00E82EA3">
            <w:pPr>
              <w:tabs>
                <w:tab w:val="left" w:pos="2820"/>
              </w:tabs>
              <w:spacing w:after="0"/>
              <w:jc w:val="center"/>
              <w:rPr>
                <w:rFonts w:ascii="Times New Roman" w:hAnsi="Times New Roman"/>
                <w:color w:val="000000"/>
                <w:sz w:val="20"/>
                <w:szCs w:val="20"/>
                <w:lang w:val="en-GB"/>
              </w:rPr>
            </w:pPr>
            <w:r>
              <w:rPr>
                <w:rFonts w:ascii="Times New Roman" w:hAnsi="Times New Roman"/>
                <w:color w:val="000000"/>
                <w:sz w:val="20"/>
                <w:szCs w:val="20"/>
                <w:lang w:val="en-GB"/>
              </w:rPr>
              <w:t>-</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3937AC" w:rsidRDefault="003937AC" w:rsidP="003937AC">
            <w:pPr>
              <w:tabs>
                <w:tab w:val="left" w:pos="2820"/>
              </w:tabs>
              <w:spacing w:after="0"/>
              <w:rPr>
                <w:rFonts w:ascii="Times New Roman" w:hAnsi="Times New Roman"/>
                <w:color w:val="000000"/>
                <w:sz w:val="20"/>
                <w:szCs w:val="20"/>
                <w:lang w:val="en-GB"/>
              </w:rPr>
            </w:pPr>
            <w:r w:rsidRPr="003937AC">
              <w:rPr>
                <w:rFonts w:ascii="Times New Roman" w:hAnsi="Times New Roman"/>
                <w:color w:val="000000"/>
                <w:sz w:val="20"/>
                <w:szCs w:val="20"/>
                <w:lang w:val="en-GB"/>
              </w:rPr>
              <w:t xml:space="preserve">Spreadsheet exercises and lectures study materials </w:t>
            </w:r>
          </w:p>
        </w:tc>
        <w:tc>
          <w:tcPr>
            <w:tcW w:w="1244" w:type="dxa"/>
            <w:gridSpan w:val="2"/>
            <w:tcBorders>
              <w:left w:val="single" w:sz="8" w:space="0" w:color="auto"/>
              <w:right w:val="single" w:sz="8" w:space="0" w:color="auto"/>
            </w:tcBorders>
            <w:tcMar>
              <w:left w:w="57" w:type="dxa"/>
              <w:right w:w="57" w:type="dxa"/>
            </w:tcMar>
          </w:tcPr>
          <w:p w:rsidR="007868FB" w:rsidRPr="00D36C0F" w:rsidRDefault="003937AC"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w:t>
            </w:r>
          </w:p>
        </w:tc>
        <w:tc>
          <w:tcPr>
            <w:tcW w:w="1518" w:type="dxa"/>
            <w:gridSpan w:val="4"/>
            <w:tcBorders>
              <w:left w:val="single" w:sz="8" w:space="0" w:color="auto"/>
              <w:right w:val="single" w:sz="12" w:space="0" w:color="auto"/>
            </w:tcBorders>
            <w:tcMar>
              <w:left w:w="57" w:type="dxa"/>
              <w:right w:w="57" w:type="dxa"/>
            </w:tcMar>
          </w:tcPr>
          <w:p w:rsidR="007868FB" w:rsidRPr="00D36C0F" w:rsidRDefault="003937AC" w:rsidP="00E82EA3">
            <w:pPr>
              <w:tabs>
                <w:tab w:val="left" w:pos="2820"/>
              </w:tabs>
              <w:spacing w:after="0"/>
              <w:jc w:val="center"/>
              <w:rPr>
                <w:rFonts w:ascii="Arial" w:hAnsi="Arial" w:cs="Arial"/>
                <w:color w:val="000000"/>
                <w:sz w:val="20"/>
                <w:szCs w:val="20"/>
                <w:lang w:val="en-GB"/>
              </w:rPr>
            </w:pPr>
            <w:r w:rsidRPr="0036703A">
              <w:rPr>
                <w:rFonts w:ascii="Times New Roman" w:hAnsi="Times New Roman"/>
                <w:color w:val="000000"/>
                <w:sz w:val="20"/>
                <w:szCs w:val="20"/>
                <w:lang w:val="en-GB"/>
              </w:rPr>
              <w:t>Moodle</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AB74EE"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AB74EE"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AB74EE"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AB74EE" w:rsidP="00E82EA3">
            <w:pPr>
              <w:tabs>
                <w:tab w:val="left" w:pos="2820"/>
              </w:tabs>
              <w:spacing w:after="0"/>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AB74EE" w:rsidP="00E82EA3">
            <w:pPr>
              <w:tabs>
                <w:tab w:val="left" w:pos="2820"/>
              </w:tabs>
              <w:spacing w:after="0"/>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D36C0F" w:rsidRDefault="00AB74EE" w:rsidP="00E82EA3">
            <w:pPr>
              <w:tabs>
                <w:tab w:val="left" w:pos="2820"/>
              </w:tabs>
              <w:spacing w:after="0"/>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D36C0F" w:rsidRDefault="00AB74EE"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567"/>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3937AC" w:rsidRPr="003937AC" w:rsidRDefault="003937AC" w:rsidP="003937AC">
            <w:pPr>
              <w:spacing w:after="0" w:line="240" w:lineRule="auto"/>
              <w:rPr>
                <w:rStyle w:val="tekst"/>
                <w:rFonts w:ascii="Times New Roman" w:hAnsi="Times New Roman"/>
                <w:sz w:val="20"/>
                <w:szCs w:val="20"/>
                <w:lang w:val="pt-BR"/>
              </w:rPr>
            </w:pPr>
            <w:r w:rsidRPr="003937AC">
              <w:rPr>
                <w:rFonts w:ascii="Times New Roman" w:hAnsi="Times New Roman"/>
                <w:sz w:val="20"/>
                <w:szCs w:val="20"/>
              </w:rPr>
              <w:t>Aljinović Barać, Željana; Šodan, Slavko: Analiza sigurnosti i uspješnosti poslovanja obrtnika „dohodaša“ Računovodstvo, revizija i financije, (2018), 3, 246</w:t>
            </w:r>
            <w:r w:rsidRPr="003937AC">
              <w:rPr>
                <w:rFonts w:ascii="Times New Roman" w:hAnsi="Times New Roman"/>
                <w:b/>
                <w:bCs/>
                <w:sz w:val="20"/>
                <w:szCs w:val="20"/>
              </w:rPr>
              <w:t>-</w:t>
            </w:r>
            <w:r w:rsidRPr="003937AC">
              <w:rPr>
                <w:rFonts w:ascii="Times New Roman" w:hAnsi="Times New Roman"/>
                <w:sz w:val="20"/>
                <w:szCs w:val="20"/>
              </w:rPr>
              <w:t>254</w:t>
            </w:r>
          </w:p>
          <w:p w:rsidR="003937AC" w:rsidRPr="000A773E" w:rsidRDefault="003937AC" w:rsidP="003937AC">
            <w:pPr>
              <w:spacing w:after="0" w:line="240" w:lineRule="auto"/>
              <w:rPr>
                <w:rStyle w:val="tekst"/>
                <w:rFonts w:ascii="Times New Roman" w:hAnsi="Times New Roman" w:cs="Arial"/>
                <w:sz w:val="20"/>
                <w:szCs w:val="20"/>
                <w:lang w:val="pt-BR"/>
              </w:rPr>
            </w:pPr>
            <w:r w:rsidRPr="000A773E">
              <w:rPr>
                <w:rStyle w:val="tekst"/>
                <w:rFonts w:ascii="Times New Roman" w:hAnsi="Times New Roman" w:cs="Arial"/>
                <w:sz w:val="20"/>
                <w:szCs w:val="20"/>
                <w:lang w:val="pt-BR"/>
              </w:rPr>
              <w:t>Gibson, C.H.: Financial Reporting &amp; Analysis Using Financial Accounting Information, 12th edition, Cengage Learning, 2011</w:t>
            </w:r>
          </w:p>
          <w:p w:rsidR="003937AC" w:rsidRPr="009133E0" w:rsidRDefault="003937AC" w:rsidP="003937AC">
            <w:pPr>
              <w:spacing w:after="0" w:line="240" w:lineRule="auto"/>
              <w:rPr>
                <w:rStyle w:val="tekst"/>
                <w:rFonts w:ascii="Times New Roman" w:hAnsi="Times New Roman" w:cs="Arial"/>
                <w:sz w:val="20"/>
                <w:szCs w:val="20"/>
                <w:lang w:val="pt-BR"/>
              </w:rPr>
            </w:pPr>
            <w:r w:rsidRPr="009133E0">
              <w:rPr>
                <w:rFonts w:ascii="Times New Roman" w:hAnsi="Times New Roman" w:cs="Arial"/>
                <w:sz w:val="20"/>
                <w:szCs w:val="20"/>
                <w:lang w:val="en-US"/>
              </w:rPr>
              <w:t>Palepu, K., Healy, P., Bernard, V., Peek, E.:</w:t>
            </w:r>
            <w:r w:rsidRPr="009133E0">
              <w:rPr>
                <w:rFonts w:ascii="Times New Roman" w:hAnsi="Times New Roman" w:cs="Arial"/>
                <w:i/>
                <w:sz w:val="20"/>
                <w:szCs w:val="20"/>
                <w:lang w:val="en-US"/>
              </w:rPr>
              <w:t xml:space="preserve"> </w:t>
            </w:r>
            <w:r w:rsidRPr="009133E0">
              <w:rPr>
                <w:rStyle w:val="Emphasis"/>
                <w:rFonts w:ascii="Times New Roman" w:hAnsi="Times New Roman" w:cs="Arial"/>
                <w:sz w:val="20"/>
                <w:szCs w:val="20"/>
                <w:lang w:val="en-US"/>
              </w:rPr>
              <w:t>Business Analysis and Valuation: Using financial statements, Text and Cases</w:t>
            </w:r>
            <w:r w:rsidRPr="009133E0">
              <w:rPr>
                <w:rFonts w:ascii="Times New Roman" w:hAnsi="Times New Roman" w:cs="Arial"/>
                <w:i/>
                <w:sz w:val="20"/>
                <w:szCs w:val="20"/>
                <w:lang w:val="en-US"/>
              </w:rPr>
              <w:t>,</w:t>
            </w:r>
            <w:r w:rsidRPr="009133E0">
              <w:rPr>
                <w:rStyle w:val="Emphasis"/>
                <w:rFonts w:ascii="Times New Roman" w:hAnsi="Times New Roman" w:cs="Arial"/>
                <w:sz w:val="20"/>
                <w:szCs w:val="20"/>
                <w:lang w:val="en-US"/>
              </w:rPr>
              <w:t xml:space="preserve"> IFRS Edition, Thomson, </w:t>
            </w:r>
            <w:r w:rsidRPr="009133E0">
              <w:rPr>
                <w:rFonts w:ascii="Times New Roman" w:hAnsi="Times New Roman" w:cs="Arial"/>
                <w:sz w:val="20"/>
                <w:szCs w:val="20"/>
                <w:lang w:val="en-US"/>
              </w:rPr>
              <w:t>2010.</w:t>
            </w:r>
          </w:p>
          <w:p w:rsidR="003937AC" w:rsidRPr="009133E0" w:rsidRDefault="003937AC" w:rsidP="003937AC">
            <w:pPr>
              <w:spacing w:after="0" w:line="240" w:lineRule="auto"/>
              <w:rPr>
                <w:rStyle w:val="tekst"/>
                <w:rFonts w:ascii="Times New Roman" w:hAnsi="Times New Roman" w:cs="Arial"/>
                <w:sz w:val="20"/>
                <w:szCs w:val="20"/>
                <w:lang w:val="pt-BR"/>
              </w:rPr>
            </w:pPr>
            <w:r w:rsidRPr="009133E0">
              <w:rPr>
                <w:rStyle w:val="tekst"/>
                <w:rFonts w:ascii="Times New Roman" w:hAnsi="Times New Roman" w:cs="Arial"/>
                <w:sz w:val="20"/>
                <w:szCs w:val="20"/>
                <w:lang w:val="pt-BR"/>
              </w:rPr>
              <w:t>Tintor, J.: Poslovna analiza, Masmedia, Zagreb, 2009.</w:t>
            </w:r>
          </w:p>
          <w:p w:rsidR="007868FB" w:rsidRDefault="003937AC" w:rsidP="003937AC">
            <w:pPr>
              <w:tabs>
                <w:tab w:val="left" w:pos="567"/>
              </w:tabs>
              <w:spacing w:after="0" w:line="240" w:lineRule="auto"/>
              <w:rPr>
                <w:rFonts w:ascii="Times New Roman" w:hAnsi="Times New Roman" w:cs="Arial"/>
                <w:sz w:val="20"/>
                <w:szCs w:val="20"/>
                <w:lang w:val="pt-BR"/>
              </w:rPr>
            </w:pPr>
            <w:r w:rsidRPr="009133E0">
              <w:rPr>
                <w:rFonts w:ascii="Times New Roman" w:hAnsi="Times New Roman" w:cs="Arial"/>
                <w:sz w:val="20"/>
                <w:szCs w:val="20"/>
                <w:lang w:val="pt-BR"/>
              </w:rPr>
              <w:t>White, G. I., Shondi, A. C., Fried, D.: The Analysis and Use of Financial Statements, John Wiley &amp; Sons Inc., New York, 2003.</w:t>
            </w:r>
          </w:p>
          <w:p w:rsidR="00274204" w:rsidRPr="00D36C0F" w:rsidRDefault="00274204" w:rsidP="003937AC">
            <w:pPr>
              <w:tabs>
                <w:tab w:val="left" w:pos="567"/>
              </w:tabs>
              <w:spacing w:after="0" w:line="240" w:lineRule="auto"/>
              <w:rPr>
                <w:rFonts w:ascii="Arial" w:hAnsi="Arial" w:cs="Arial"/>
                <w:sz w:val="20"/>
                <w:szCs w:val="20"/>
                <w:lang w:val="en-GB"/>
              </w:rPr>
            </w:pPr>
            <w:r>
              <w:rPr>
                <w:rFonts w:ascii="Times New Roman" w:hAnsi="Times New Roman" w:cs="Arial"/>
                <w:sz w:val="20"/>
                <w:szCs w:val="20"/>
                <w:lang w:val="pt-BR"/>
              </w:rPr>
              <w:t>Database: Bureau van Dijk - Amadeus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567"/>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868FB" w:rsidRPr="00B078FC" w:rsidRDefault="00F1030D" w:rsidP="00A24E19">
            <w:pPr>
              <w:tabs>
                <w:tab w:val="left" w:pos="2820"/>
              </w:tabs>
              <w:spacing w:after="0" w:line="240" w:lineRule="auto"/>
              <w:rPr>
                <w:rFonts w:ascii="Times New Roman" w:hAnsi="Times New Roman"/>
                <w:sz w:val="20"/>
                <w:szCs w:val="20"/>
                <w:lang w:val="en-GB"/>
              </w:rPr>
            </w:pPr>
            <w:r w:rsidRPr="00B078FC">
              <w:rPr>
                <w:rFonts w:ascii="Times New Roman" w:hAnsi="Times New Roman"/>
                <w:sz w:val="20"/>
                <w:szCs w:val="20"/>
                <w:lang w:val="en-GB"/>
              </w:rPr>
              <w:t>Students' feedback via questionnaires. The evaluation by the head of the study programme and the vice-dean of education. External evaluation is conducted by independent external experts.</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tabs>
                <w:tab w:val="left" w:pos="567"/>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Other (</w:t>
            </w:r>
            <w:r w:rsidRPr="00D36C0F">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D36C0F"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rsidP="00274204">
      <w:bookmarkStart w:id="0" w:name="_GoBack"/>
      <w:bookmarkEnd w:id="0"/>
    </w:p>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C27" w:rsidRDefault="00300C27" w:rsidP="007868FB">
      <w:pPr>
        <w:spacing w:after="0" w:line="240" w:lineRule="auto"/>
      </w:pPr>
      <w:r>
        <w:separator/>
      </w:r>
    </w:p>
  </w:endnote>
  <w:endnote w:type="continuationSeparator" w:id="0">
    <w:p w:rsidR="00300C27" w:rsidRDefault="00300C27"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mic Sans MS">
    <w:panose1 w:val="030F0702030302020204"/>
    <w:charset w:val="EE"/>
    <w:family w:val="script"/>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C27" w:rsidRDefault="00300C27" w:rsidP="007868FB">
      <w:pPr>
        <w:spacing w:after="0" w:line="240" w:lineRule="auto"/>
      </w:pPr>
      <w:r>
        <w:separator/>
      </w:r>
    </w:p>
  </w:footnote>
  <w:footnote w:type="continuationSeparator" w:id="0">
    <w:p w:rsidR="00300C27" w:rsidRDefault="00300C27"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6696B"/>
    <w:rsid w:val="000726E3"/>
    <w:rsid w:val="000F672E"/>
    <w:rsid w:val="00190CA4"/>
    <w:rsid w:val="001A64F9"/>
    <w:rsid w:val="001B1253"/>
    <w:rsid w:val="001F1E7A"/>
    <w:rsid w:val="00274204"/>
    <w:rsid w:val="00300C27"/>
    <w:rsid w:val="003075CE"/>
    <w:rsid w:val="00332AB6"/>
    <w:rsid w:val="0033717B"/>
    <w:rsid w:val="0036703A"/>
    <w:rsid w:val="003937AC"/>
    <w:rsid w:val="0041217A"/>
    <w:rsid w:val="00431C20"/>
    <w:rsid w:val="0047749C"/>
    <w:rsid w:val="00531547"/>
    <w:rsid w:val="0059607B"/>
    <w:rsid w:val="005F28CA"/>
    <w:rsid w:val="007868FB"/>
    <w:rsid w:val="0080409A"/>
    <w:rsid w:val="00905BBA"/>
    <w:rsid w:val="00931B82"/>
    <w:rsid w:val="009355D2"/>
    <w:rsid w:val="009460AB"/>
    <w:rsid w:val="00976A28"/>
    <w:rsid w:val="00997BA3"/>
    <w:rsid w:val="00A24E19"/>
    <w:rsid w:val="00A8050A"/>
    <w:rsid w:val="00A854E4"/>
    <w:rsid w:val="00AB5B6A"/>
    <w:rsid w:val="00AB74EE"/>
    <w:rsid w:val="00B078FC"/>
    <w:rsid w:val="00B359BA"/>
    <w:rsid w:val="00B4513F"/>
    <w:rsid w:val="00B67DCE"/>
    <w:rsid w:val="00BD4E46"/>
    <w:rsid w:val="00BE6F90"/>
    <w:rsid w:val="00C25ADE"/>
    <w:rsid w:val="00C57E4E"/>
    <w:rsid w:val="00D30B6A"/>
    <w:rsid w:val="00D36C0F"/>
    <w:rsid w:val="00E03C98"/>
    <w:rsid w:val="00E6723C"/>
    <w:rsid w:val="00E76D7D"/>
    <w:rsid w:val="00F1030D"/>
    <w:rsid w:val="00F10AE7"/>
    <w:rsid w:val="00F26E18"/>
    <w:rsid w:val="00F77237"/>
    <w:rsid w:val="00FA0C35"/>
    <w:rsid w:val="00FE4603"/>
    <w:rsid w:val="00FF6CE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customStyle="1" w:styleId="Default">
    <w:name w:val="Default"/>
    <w:uiPriority w:val="99"/>
    <w:rsid w:val="001A64F9"/>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 w:type="character" w:customStyle="1" w:styleId="tekst">
    <w:name w:val="tekst"/>
    <w:basedOn w:val="DefaultParagraphFont"/>
    <w:uiPriority w:val="99"/>
    <w:rsid w:val="003937AC"/>
    <w:rPr>
      <w:rFonts w:cs="Times New Roman"/>
    </w:rPr>
  </w:style>
  <w:style w:type="character" w:styleId="Emphasis">
    <w:name w:val="Emphasis"/>
    <w:basedOn w:val="DefaultParagraphFont"/>
    <w:uiPriority w:val="99"/>
    <w:qFormat/>
    <w:rsid w:val="003937AC"/>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2018-06-18T09:55:00Z</dcterms:created>
  <dcterms:modified xsi:type="dcterms:W3CDTF">2018-06-18T09:55:00Z</dcterms:modified>
</cp:coreProperties>
</file>